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4B7" w:rsidRPr="009C5EDB" w:rsidRDefault="005A04B7" w:rsidP="004D79DA">
      <w:pPr>
        <w:ind w:firstLine="0"/>
        <w:rPr>
          <w:rFonts w:ascii="Times New Roman" w:hAnsi="Times New Roman" w:cs="Times New Roman"/>
          <w:sz w:val="28"/>
          <w:szCs w:val="28"/>
        </w:rPr>
      </w:pPr>
    </w:p>
    <w:p w:rsidR="00DA44A3" w:rsidRPr="009C5EDB" w:rsidRDefault="00DA44A3" w:rsidP="004D79DA">
      <w:pPr>
        <w:ind w:firstLine="0"/>
        <w:rPr>
          <w:rFonts w:ascii="Times New Roman" w:hAnsi="Times New Roman" w:cs="Times New Roman"/>
          <w:sz w:val="28"/>
          <w:szCs w:val="28"/>
        </w:rPr>
      </w:pPr>
    </w:p>
    <w:p w:rsidR="00DA44A3" w:rsidRPr="009C5EDB" w:rsidRDefault="00DA44A3" w:rsidP="004D79DA">
      <w:pPr>
        <w:ind w:firstLine="0"/>
        <w:rPr>
          <w:rFonts w:ascii="Times New Roman" w:hAnsi="Times New Roman" w:cs="Times New Roman"/>
          <w:sz w:val="28"/>
          <w:szCs w:val="28"/>
        </w:rPr>
      </w:pPr>
    </w:p>
    <w:p w:rsidR="005A04B7" w:rsidRPr="009C5EDB" w:rsidRDefault="005A04B7">
      <w:pPr>
        <w:pStyle w:val="1"/>
        <w:rPr>
          <w:rFonts w:ascii="Times New Roman" w:hAnsi="Times New Roman" w:cs="Times New Roman"/>
          <w:color w:val="auto"/>
          <w:sz w:val="28"/>
          <w:szCs w:val="28"/>
        </w:rPr>
      </w:pPr>
      <w:bookmarkStart w:id="0" w:name="sub_100"/>
      <w:r w:rsidRPr="009C5EDB">
        <w:rPr>
          <w:rFonts w:ascii="Times New Roman" w:hAnsi="Times New Roman" w:cs="Times New Roman"/>
          <w:color w:val="auto"/>
          <w:sz w:val="28"/>
          <w:szCs w:val="28"/>
        </w:rPr>
        <w:t>Положение</w:t>
      </w:r>
      <w:r w:rsidRPr="009C5EDB">
        <w:rPr>
          <w:rFonts w:ascii="Times New Roman" w:hAnsi="Times New Roman" w:cs="Times New Roman"/>
          <w:color w:val="auto"/>
          <w:sz w:val="28"/>
          <w:szCs w:val="28"/>
        </w:rPr>
        <w:br/>
        <w:t>о проведении республиканского конкурса "Патриот России" на лучшее освещение в средствах массовой информации темы патриотического воспитания</w:t>
      </w:r>
      <w:r w:rsidRPr="009C5EDB">
        <w:rPr>
          <w:rFonts w:ascii="Times New Roman" w:hAnsi="Times New Roman" w:cs="Times New Roman"/>
          <w:color w:val="auto"/>
          <w:sz w:val="28"/>
          <w:szCs w:val="28"/>
        </w:rPr>
        <w:br/>
      </w:r>
      <w:bookmarkStart w:id="1" w:name="sub_101"/>
      <w:bookmarkEnd w:id="0"/>
      <w:r w:rsidRPr="009C5EDB">
        <w:rPr>
          <w:rFonts w:ascii="Times New Roman" w:hAnsi="Times New Roman" w:cs="Times New Roman"/>
          <w:color w:val="auto"/>
          <w:sz w:val="28"/>
          <w:szCs w:val="28"/>
        </w:rPr>
        <w:t>1. Общие положения</w:t>
      </w:r>
    </w:p>
    <w:bookmarkEnd w:id="1"/>
    <w:p w:rsidR="005A04B7" w:rsidRPr="009C5EDB" w:rsidRDefault="005A04B7">
      <w:pPr>
        <w:rPr>
          <w:rFonts w:ascii="Times New Roman" w:hAnsi="Times New Roman" w:cs="Times New Roman"/>
          <w:sz w:val="28"/>
          <w:szCs w:val="28"/>
        </w:rPr>
      </w:pPr>
    </w:p>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 xml:space="preserve">1.1. Настоящее Положение устанавливает порядок, условия организации и проведения ежегодного республиканского конкурса "Патриот России" на лучшее освещение в средствах массовой информации темы патриотического воспитания (далее - Конкурс) в рамках реализации </w:t>
      </w:r>
      <w:hyperlink r:id="rId7" w:history="1">
        <w:r w:rsidRPr="009C5EDB">
          <w:rPr>
            <w:rStyle w:val="a4"/>
            <w:rFonts w:ascii="Times New Roman" w:hAnsi="Times New Roman"/>
            <w:color w:val="auto"/>
            <w:sz w:val="28"/>
            <w:szCs w:val="28"/>
          </w:rPr>
          <w:t>государственной программы</w:t>
        </w:r>
      </w:hyperlink>
      <w:r w:rsidRPr="009C5EDB">
        <w:rPr>
          <w:rFonts w:ascii="Times New Roman" w:hAnsi="Times New Roman" w:cs="Times New Roman"/>
          <w:sz w:val="28"/>
          <w:szCs w:val="28"/>
        </w:rPr>
        <w:t xml:space="preserve"> Республики Татарстан "Развитие молодежной политики в Республике Татарстан", утвержденной </w:t>
      </w:r>
      <w:hyperlink r:id="rId8" w:history="1">
        <w:r w:rsidRPr="009C5EDB">
          <w:rPr>
            <w:rStyle w:val="a4"/>
            <w:rFonts w:ascii="Times New Roman" w:hAnsi="Times New Roman"/>
            <w:color w:val="auto"/>
            <w:sz w:val="28"/>
            <w:szCs w:val="28"/>
          </w:rPr>
          <w:t>постановлением</w:t>
        </w:r>
      </w:hyperlink>
      <w:r w:rsidRPr="009C5EDB">
        <w:rPr>
          <w:rFonts w:ascii="Times New Roman" w:hAnsi="Times New Roman" w:cs="Times New Roman"/>
          <w:sz w:val="28"/>
          <w:szCs w:val="28"/>
        </w:rPr>
        <w:t xml:space="preserve"> Кабинета Министров Республики Татарстан от 05.03.2019 N 158 "Об утверждении государственной программы Республики Татарстан "Развитие молодежной политики в Республике Татарстан".</w:t>
      </w:r>
    </w:p>
    <w:p w:rsidR="005A04B7" w:rsidRPr="009C5EDB" w:rsidRDefault="005A04B7">
      <w:pPr>
        <w:rPr>
          <w:rFonts w:ascii="Times New Roman" w:hAnsi="Times New Roman" w:cs="Times New Roman"/>
          <w:sz w:val="28"/>
          <w:szCs w:val="28"/>
        </w:rPr>
      </w:pPr>
      <w:bookmarkStart w:id="2" w:name="sub_1012"/>
      <w:r w:rsidRPr="009C5EDB">
        <w:rPr>
          <w:rFonts w:ascii="Times New Roman" w:hAnsi="Times New Roman" w:cs="Times New Roman"/>
          <w:sz w:val="28"/>
          <w:szCs w:val="28"/>
        </w:rPr>
        <w:t>1.2. Организатором Конкурса является Республиканское агентство по печати и массовым коммуникациям "</w:t>
      </w:r>
      <w:proofErr w:type="spellStart"/>
      <w:r w:rsidRPr="009C5EDB">
        <w:rPr>
          <w:rFonts w:ascii="Times New Roman" w:hAnsi="Times New Roman" w:cs="Times New Roman"/>
          <w:sz w:val="28"/>
          <w:szCs w:val="28"/>
        </w:rPr>
        <w:t>Татмедиа</w:t>
      </w:r>
      <w:proofErr w:type="spellEnd"/>
      <w:r w:rsidRPr="009C5EDB">
        <w:rPr>
          <w:rFonts w:ascii="Times New Roman" w:hAnsi="Times New Roman" w:cs="Times New Roman"/>
          <w:sz w:val="28"/>
          <w:szCs w:val="28"/>
        </w:rPr>
        <w:t>" (далее - Организатор, Агентство).</w:t>
      </w:r>
    </w:p>
    <w:bookmarkEnd w:id="2"/>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1.3. Конкурс проводится ежегодно в срок до 30 декабря.</w:t>
      </w:r>
    </w:p>
    <w:p w:rsidR="005A04B7" w:rsidRPr="009C5EDB" w:rsidRDefault="005A04B7">
      <w:pPr>
        <w:rPr>
          <w:rFonts w:ascii="Times New Roman" w:hAnsi="Times New Roman" w:cs="Times New Roman"/>
          <w:sz w:val="28"/>
          <w:szCs w:val="28"/>
        </w:rPr>
      </w:pPr>
      <w:bookmarkStart w:id="3" w:name="sub_1014"/>
      <w:r w:rsidRPr="009C5EDB">
        <w:rPr>
          <w:rFonts w:ascii="Times New Roman" w:hAnsi="Times New Roman" w:cs="Times New Roman"/>
          <w:sz w:val="28"/>
          <w:szCs w:val="28"/>
        </w:rPr>
        <w:t xml:space="preserve">1.4. Информация о проведении Конкурса размещается на официальном сайте Организатора в информационно-телекоммуникационной сети "Интернет" по адресу: </w:t>
      </w:r>
      <w:hyperlink r:id="rId9" w:history="1">
        <w:r w:rsidRPr="009C5EDB">
          <w:rPr>
            <w:rStyle w:val="a4"/>
            <w:rFonts w:ascii="Times New Roman" w:hAnsi="Times New Roman"/>
            <w:color w:val="auto"/>
            <w:sz w:val="28"/>
            <w:szCs w:val="28"/>
          </w:rPr>
          <w:t>https://tatmedia.tatarstan.ru</w:t>
        </w:r>
      </w:hyperlink>
      <w:r w:rsidRPr="009C5EDB">
        <w:rPr>
          <w:rFonts w:ascii="Times New Roman" w:hAnsi="Times New Roman" w:cs="Times New Roman"/>
          <w:sz w:val="28"/>
          <w:szCs w:val="28"/>
        </w:rPr>
        <w:t xml:space="preserve"> в разделах "Новости", "Конкурсы и проекты" (далее - официальный сайт Организатора). В информации о проведении Конкурса указываются условия проведения Конкурса, номинации, включая дополнительные, критерии и порядок оценки конкурсных работ, место, сроки начала и окончания приема заявок, порядок их представления, размер и формы награждения, а также порядок и сроки объявления результатов Конкурса.</w:t>
      </w:r>
    </w:p>
    <w:bookmarkEnd w:id="3"/>
    <w:p w:rsidR="005A04B7" w:rsidRPr="009C5EDB" w:rsidRDefault="005A04B7">
      <w:pPr>
        <w:rPr>
          <w:rFonts w:ascii="Times New Roman" w:hAnsi="Times New Roman" w:cs="Times New Roman"/>
          <w:sz w:val="28"/>
          <w:szCs w:val="28"/>
        </w:rPr>
      </w:pPr>
    </w:p>
    <w:p w:rsidR="005A04B7" w:rsidRPr="009C5EDB" w:rsidRDefault="005A04B7">
      <w:pPr>
        <w:pStyle w:val="1"/>
        <w:rPr>
          <w:rFonts w:ascii="Times New Roman" w:hAnsi="Times New Roman" w:cs="Times New Roman"/>
          <w:color w:val="auto"/>
          <w:sz w:val="28"/>
          <w:szCs w:val="28"/>
        </w:rPr>
      </w:pPr>
      <w:bookmarkStart w:id="4" w:name="sub_102"/>
      <w:r w:rsidRPr="009C5EDB">
        <w:rPr>
          <w:rFonts w:ascii="Times New Roman" w:hAnsi="Times New Roman" w:cs="Times New Roman"/>
          <w:color w:val="auto"/>
          <w:sz w:val="28"/>
          <w:szCs w:val="28"/>
        </w:rPr>
        <w:t>2. Цели и задачи Конкурса</w:t>
      </w:r>
    </w:p>
    <w:bookmarkEnd w:id="4"/>
    <w:p w:rsidR="005A04B7" w:rsidRPr="009C5EDB" w:rsidRDefault="005A04B7">
      <w:pPr>
        <w:rPr>
          <w:rFonts w:ascii="Times New Roman" w:hAnsi="Times New Roman" w:cs="Times New Roman"/>
          <w:sz w:val="28"/>
          <w:szCs w:val="28"/>
        </w:rPr>
      </w:pPr>
    </w:p>
    <w:p w:rsidR="005A04B7" w:rsidRPr="009C5EDB" w:rsidRDefault="005A04B7">
      <w:pPr>
        <w:rPr>
          <w:rFonts w:ascii="Times New Roman" w:hAnsi="Times New Roman" w:cs="Times New Roman"/>
          <w:sz w:val="28"/>
          <w:szCs w:val="28"/>
        </w:rPr>
      </w:pPr>
      <w:bookmarkStart w:id="5" w:name="sub_1021"/>
      <w:r w:rsidRPr="009C5EDB">
        <w:rPr>
          <w:rFonts w:ascii="Times New Roman" w:hAnsi="Times New Roman" w:cs="Times New Roman"/>
          <w:sz w:val="28"/>
          <w:szCs w:val="28"/>
        </w:rPr>
        <w:t>2.1. Целью проведения Конкурса является стимулирование электронных и печатных средств массовой информации к яркому и всестороннему освещению тематики, связанной с традициями и актуальными задачами патриотического воспитания.</w:t>
      </w:r>
    </w:p>
    <w:p w:rsidR="005A04B7" w:rsidRPr="009C5EDB" w:rsidRDefault="005A04B7">
      <w:pPr>
        <w:rPr>
          <w:rFonts w:ascii="Times New Roman" w:hAnsi="Times New Roman" w:cs="Times New Roman"/>
          <w:sz w:val="28"/>
          <w:szCs w:val="28"/>
        </w:rPr>
      </w:pPr>
      <w:bookmarkStart w:id="6" w:name="sub_1022"/>
      <w:bookmarkEnd w:id="5"/>
      <w:r w:rsidRPr="009C5EDB">
        <w:rPr>
          <w:rFonts w:ascii="Times New Roman" w:hAnsi="Times New Roman" w:cs="Times New Roman"/>
          <w:sz w:val="28"/>
          <w:szCs w:val="28"/>
        </w:rPr>
        <w:t>2.2. Основными задачами проведения Конкурса являются:</w:t>
      </w:r>
    </w:p>
    <w:bookmarkEnd w:id="6"/>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повышение профессионального уровня журналистов, работающих в области патриотического воспитания;</w:t>
      </w:r>
    </w:p>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формирование у журналистов социально ответственной позиции, направленной на защиту интересов своей страны;</w:t>
      </w:r>
    </w:p>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 xml:space="preserve">совершенствование прогрессивных форм создания и распространения </w:t>
      </w:r>
      <w:r w:rsidRPr="009C5EDB">
        <w:rPr>
          <w:rFonts w:ascii="Times New Roman" w:hAnsi="Times New Roman" w:cs="Times New Roman"/>
          <w:sz w:val="28"/>
          <w:szCs w:val="28"/>
        </w:rPr>
        <w:lastRenderedPageBreak/>
        <w:t>материалов патриотической тематики.</w:t>
      </w:r>
    </w:p>
    <w:p w:rsidR="005A04B7" w:rsidRPr="009C5EDB" w:rsidRDefault="005A04B7">
      <w:pPr>
        <w:rPr>
          <w:rFonts w:ascii="Times New Roman" w:hAnsi="Times New Roman" w:cs="Times New Roman"/>
          <w:sz w:val="28"/>
          <w:szCs w:val="28"/>
        </w:rPr>
      </w:pPr>
    </w:p>
    <w:p w:rsidR="005A04B7" w:rsidRPr="009C5EDB" w:rsidRDefault="005A04B7">
      <w:pPr>
        <w:pStyle w:val="1"/>
        <w:rPr>
          <w:rFonts w:ascii="Times New Roman" w:hAnsi="Times New Roman" w:cs="Times New Roman"/>
          <w:color w:val="auto"/>
          <w:sz w:val="28"/>
          <w:szCs w:val="28"/>
        </w:rPr>
      </w:pPr>
      <w:bookmarkStart w:id="7" w:name="sub_103"/>
      <w:r w:rsidRPr="009C5EDB">
        <w:rPr>
          <w:rFonts w:ascii="Times New Roman" w:hAnsi="Times New Roman" w:cs="Times New Roman"/>
          <w:color w:val="auto"/>
          <w:sz w:val="28"/>
          <w:szCs w:val="28"/>
        </w:rPr>
        <w:t>3. Участники Конкурса</w:t>
      </w:r>
    </w:p>
    <w:bookmarkEnd w:id="7"/>
    <w:p w:rsidR="005A04B7" w:rsidRPr="009C5EDB" w:rsidRDefault="005A04B7">
      <w:pPr>
        <w:rPr>
          <w:rFonts w:ascii="Times New Roman" w:hAnsi="Times New Roman" w:cs="Times New Roman"/>
          <w:sz w:val="28"/>
          <w:szCs w:val="28"/>
        </w:rPr>
      </w:pPr>
    </w:p>
    <w:p w:rsidR="005A04B7" w:rsidRPr="009C5EDB" w:rsidRDefault="005A04B7">
      <w:pPr>
        <w:rPr>
          <w:rFonts w:ascii="Times New Roman" w:hAnsi="Times New Roman" w:cs="Times New Roman"/>
          <w:sz w:val="28"/>
          <w:szCs w:val="28"/>
        </w:rPr>
      </w:pPr>
      <w:bookmarkStart w:id="8" w:name="sub_1031"/>
      <w:r w:rsidRPr="009C5EDB">
        <w:rPr>
          <w:rFonts w:ascii="Times New Roman" w:hAnsi="Times New Roman" w:cs="Times New Roman"/>
          <w:sz w:val="28"/>
          <w:szCs w:val="28"/>
        </w:rPr>
        <w:t xml:space="preserve">3.1. Заявителями на участие в Конкурсе являются редакции средств массовой информации, зарегистрированные в порядке, установленном законодательством Российской Федерации, отдельные авторы или авторские коллективы, подавшие заявку в соответствии с </w:t>
      </w:r>
      <w:hyperlink w:anchor="sub_1041" w:history="1">
        <w:r w:rsidRPr="009C5EDB">
          <w:rPr>
            <w:rStyle w:val="a4"/>
            <w:rFonts w:ascii="Times New Roman" w:hAnsi="Times New Roman"/>
            <w:color w:val="auto"/>
            <w:sz w:val="28"/>
            <w:szCs w:val="28"/>
          </w:rPr>
          <w:t>пунктом 4.1</w:t>
        </w:r>
      </w:hyperlink>
      <w:r w:rsidRPr="009C5EDB">
        <w:rPr>
          <w:rFonts w:ascii="Times New Roman" w:hAnsi="Times New Roman" w:cs="Times New Roman"/>
          <w:sz w:val="28"/>
          <w:szCs w:val="28"/>
        </w:rPr>
        <w:t xml:space="preserve"> настоящего Положения (далее - заявители).</w:t>
      </w:r>
    </w:p>
    <w:p w:rsidR="005A04B7" w:rsidRPr="009C5EDB" w:rsidRDefault="005A04B7">
      <w:pPr>
        <w:rPr>
          <w:rFonts w:ascii="Times New Roman" w:hAnsi="Times New Roman" w:cs="Times New Roman"/>
          <w:sz w:val="28"/>
          <w:szCs w:val="28"/>
        </w:rPr>
      </w:pPr>
      <w:bookmarkStart w:id="9" w:name="sub_1032"/>
      <w:bookmarkEnd w:id="8"/>
      <w:r w:rsidRPr="009C5EDB">
        <w:rPr>
          <w:rFonts w:ascii="Times New Roman" w:hAnsi="Times New Roman" w:cs="Times New Roman"/>
          <w:sz w:val="28"/>
          <w:szCs w:val="28"/>
        </w:rPr>
        <w:t>3.2. Участниками Конкурса являются заявители, конкурсные работы которых допущены к участию в Конкурсе (далее - участники).</w:t>
      </w:r>
    </w:p>
    <w:p w:rsidR="005A04B7" w:rsidRPr="009C5EDB" w:rsidRDefault="005A04B7">
      <w:pPr>
        <w:rPr>
          <w:rFonts w:ascii="Times New Roman" w:hAnsi="Times New Roman" w:cs="Times New Roman"/>
          <w:sz w:val="28"/>
          <w:szCs w:val="28"/>
        </w:rPr>
      </w:pPr>
      <w:bookmarkStart w:id="10" w:name="sub_1033"/>
      <w:bookmarkEnd w:id="9"/>
      <w:r w:rsidRPr="009C5EDB">
        <w:rPr>
          <w:rFonts w:ascii="Times New Roman" w:hAnsi="Times New Roman" w:cs="Times New Roman"/>
          <w:sz w:val="28"/>
          <w:szCs w:val="28"/>
        </w:rPr>
        <w:t>3.3. Ответственность за несоблюдение авторских прав третьих лиц несут в соответствии с законодательством заявители и участники, представившие конкурсные работы.</w:t>
      </w:r>
    </w:p>
    <w:bookmarkEnd w:id="10"/>
    <w:p w:rsidR="005A04B7" w:rsidRPr="009C5EDB" w:rsidRDefault="005A04B7">
      <w:pPr>
        <w:rPr>
          <w:rFonts w:ascii="Times New Roman" w:hAnsi="Times New Roman" w:cs="Times New Roman"/>
          <w:sz w:val="28"/>
          <w:szCs w:val="28"/>
        </w:rPr>
      </w:pPr>
    </w:p>
    <w:p w:rsidR="005A04B7" w:rsidRPr="009C5EDB" w:rsidRDefault="005A04B7">
      <w:pPr>
        <w:pStyle w:val="1"/>
        <w:rPr>
          <w:rFonts w:ascii="Times New Roman" w:hAnsi="Times New Roman" w:cs="Times New Roman"/>
          <w:color w:val="auto"/>
          <w:sz w:val="28"/>
          <w:szCs w:val="28"/>
        </w:rPr>
      </w:pPr>
      <w:bookmarkStart w:id="11" w:name="sub_104"/>
      <w:r w:rsidRPr="009C5EDB">
        <w:rPr>
          <w:rFonts w:ascii="Times New Roman" w:hAnsi="Times New Roman" w:cs="Times New Roman"/>
          <w:color w:val="auto"/>
          <w:sz w:val="28"/>
          <w:szCs w:val="28"/>
        </w:rPr>
        <w:t>4. Условия проведения Конкурса</w:t>
      </w:r>
    </w:p>
    <w:bookmarkEnd w:id="11"/>
    <w:p w:rsidR="005A04B7" w:rsidRPr="009C5EDB" w:rsidRDefault="005A04B7">
      <w:pPr>
        <w:rPr>
          <w:rFonts w:ascii="Times New Roman" w:hAnsi="Times New Roman" w:cs="Times New Roman"/>
          <w:sz w:val="28"/>
          <w:szCs w:val="28"/>
        </w:rPr>
      </w:pPr>
    </w:p>
    <w:p w:rsidR="005A04B7" w:rsidRPr="009C5EDB" w:rsidRDefault="005A04B7">
      <w:pPr>
        <w:rPr>
          <w:rFonts w:ascii="Times New Roman" w:hAnsi="Times New Roman" w:cs="Times New Roman"/>
          <w:sz w:val="28"/>
          <w:szCs w:val="28"/>
        </w:rPr>
      </w:pPr>
      <w:bookmarkStart w:id="12" w:name="sub_1041"/>
      <w:r w:rsidRPr="009C5EDB">
        <w:rPr>
          <w:rFonts w:ascii="Times New Roman" w:hAnsi="Times New Roman" w:cs="Times New Roman"/>
          <w:sz w:val="28"/>
          <w:szCs w:val="28"/>
        </w:rPr>
        <w:t>4.1. Заявка включает в себя следующие документы:</w:t>
      </w:r>
    </w:p>
    <w:p w:rsidR="005A04B7" w:rsidRPr="009C5EDB" w:rsidRDefault="005A04B7">
      <w:pPr>
        <w:rPr>
          <w:rFonts w:ascii="Times New Roman" w:hAnsi="Times New Roman" w:cs="Times New Roman"/>
          <w:sz w:val="28"/>
          <w:szCs w:val="28"/>
        </w:rPr>
      </w:pPr>
      <w:bookmarkStart w:id="13" w:name="sub_10411"/>
      <w:bookmarkEnd w:id="12"/>
      <w:r w:rsidRPr="009C5EDB">
        <w:rPr>
          <w:rFonts w:ascii="Times New Roman" w:hAnsi="Times New Roman" w:cs="Times New Roman"/>
          <w:sz w:val="28"/>
          <w:szCs w:val="28"/>
        </w:rPr>
        <w:t>а) конкурсные работы (не более 7), включающие:</w:t>
      </w:r>
    </w:p>
    <w:bookmarkEnd w:id="13"/>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 xml:space="preserve">телевизионные работы (телепрограммы, специальные репортажи, циклы видеосюжетов, документальные фильмы) на DVD-дисках, </w:t>
      </w:r>
      <w:proofErr w:type="spellStart"/>
      <w:r w:rsidRPr="009C5EDB">
        <w:rPr>
          <w:rFonts w:ascii="Times New Roman" w:hAnsi="Times New Roman" w:cs="Times New Roman"/>
          <w:sz w:val="28"/>
          <w:szCs w:val="28"/>
        </w:rPr>
        <w:t>флеш</w:t>
      </w:r>
      <w:proofErr w:type="spellEnd"/>
      <w:r w:rsidRPr="009C5EDB">
        <w:rPr>
          <w:rFonts w:ascii="Times New Roman" w:hAnsi="Times New Roman" w:cs="Times New Roman"/>
          <w:sz w:val="28"/>
          <w:szCs w:val="28"/>
        </w:rPr>
        <w:t>-карте памяти в формате MP4. К конкурсным работам прикладывается эфирная справка с указанием названия конкурсной работы, авторов и даты выхода в эфир, заверенная подписью руководителя и печатью редакции средства массовой информации (при наличии);</w:t>
      </w:r>
    </w:p>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публикации в печатных средствах массовой информации (серии публикаций, специальные выпуски), представленные в оригинале, ксерокопии и (или) в отсканированном варианте, заверенные подписью руководителя и печатью редакции средства массовой информации (при наличии);</w:t>
      </w:r>
    </w:p>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публикации в информационно-телекоммуникационной сети "Интернет", представленные в распечатанном виде с указанием адресной ссылки, заверенные подписью руководителя и печатью редакции средства массовой информации (при наличии);</w:t>
      </w:r>
    </w:p>
    <w:p w:rsidR="005A04B7" w:rsidRPr="009C5EDB" w:rsidRDefault="005A04B7">
      <w:pPr>
        <w:rPr>
          <w:rFonts w:ascii="Times New Roman" w:hAnsi="Times New Roman" w:cs="Times New Roman"/>
          <w:sz w:val="28"/>
          <w:szCs w:val="28"/>
        </w:rPr>
      </w:pPr>
      <w:proofErr w:type="spellStart"/>
      <w:r w:rsidRPr="009C5EDB">
        <w:rPr>
          <w:rFonts w:ascii="Times New Roman" w:hAnsi="Times New Roman" w:cs="Times New Roman"/>
          <w:sz w:val="28"/>
          <w:szCs w:val="28"/>
        </w:rPr>
        <w:t>радиоработы</w:t>
      </w:r>
      <w:proofErr w:type="spellEnd"/>
      <w:r w:rsidRPr="009C5EDB">
        <w:rPr>
          <w:rFonts w:ascii="Times New Roman" w:hAnsi="Times New Roman" w:cs="Times New Roman"/>
          <w:sz w:val="28"/>
          <w:szCs w:val="28"/>
        </w:rPr>
        <w:t xml:space="preserve"> (программы, специальные репортажи, циклы </w:t>
      </w:r>
      <w:proofErr w:type="spellStart"/>
      <w:r w:rsidRPr="009C5EDB">
        <w:rPr>
          <w:rFonts w:ascii="Times New Roman" w:hAnsi="Times New Roman" w:cs="Times New Roman"/>
          <w:sz w:val="28"/>
          <w:szCs w:val="28"/>
        </w:rPr>
        <w:t>радиосюжетов</w:t>
      </w:r>
      <w:proofErr w:type="spellEnd"/>
      <w:r w:rsidRPr="009C5EDB">
        <w:rPr>
          <w:rFonts w:ascii="Times New Roman" w:hAnsi="Times New Roman" w:cs="Times New Roman"/>
          <w:sz w:val="28"/>
          <w:szCs w:val="28"/>
        </w:rPr>
        <w:t xml:space="preserve">) на DVD-дисках, </w:t>
      </w:r>
      <w:proofErr w:type="spellStart"/>
      <w:r w:rsidRPr="009C5EDB">
        <w:rPr>
          <w:rFonts w:ascii="Times New Roman" w:hAnsi="Times New Roman" w:cs="Times New Roman"/>
          <w:sz w:val="28"/>
          <w:szCs w:val="28"/>
        </w:rPr>
        <w:t>флеш</w:t>
      </w:r>
      <w:proofErr w:type="spellEnd"/>
      <w:r w:rsidRPr="009C5EDB">
        <w:rPr>
          <w:rFonts w:ascii="Times New Roman" w:hAnsi="Times New Roman" w:cs="Times New Roman"/>
          <w:sz w:val="28"/>
          <w:szCs w:val="28"/>
        </w:rPr>
        <w:t>-карте памяти в формате MP3. К конкурсным работам прикладывается эфирная справка с указанием названия конкурсной работы, авторов и даты выхода в эфир, заверенная подписью руководителя и печатью редакции средств массовой информации (при наличии);</w:t>
      </w:r>
    </w:p>
    <w:p w:rsidR="005A04B7" w:rsidRPr="009C5EDB" w:rsidRDefault="005A04B7">
      <w:pPr>
        <w:rPr>
          <w:rFonts w:ascii="Times New Roman" w:hAnsi="Times New Roman" w:cs="Times New Roman"/>
          <w:sz w:val="28"/>
          <w:szCs w:val="28"/>
        </w:rPr>
      </w:pPr>
      <w:bookmarkStart w:id="14" w:name="sub_10412"/>
      <w:r w:rsidRPr="009C5EDB">
        <w:rPr>
          <w:rFonts w:ascii="Times New Roman" w:hAnsi="Times New Roman" w:cs="Times New Roman"/>
          <w:sz w:val="28"/>
          <w:szCs w:val="28"/>
        </w:rPr>
        <w:t xml:space="preserve">б) анкета-заявка на участие в конкурсе согласно </w:t>
      </w:r>
      <w:hyperlink w:anchor="sub_1000" w:history="1">
        <w:proofErr w:type="gramStart"/>
        <w:r w:rsidRPr="009C5EDB">
          <w:rPr>
            <w:rStyle w:val="a4"/>
            <w:rFonts w:ascii="Times New Roman" w:hAnsi="Times New Roman"/>
            <w:color w:val="auto"/>
            <w:sz w:val="28"/>
            <w:szCs w:val="28"/>
          </w:rPr>
          <w:t>приложению</w:t>
        </w:r>
        <w:proofErr w:type="gramEnd"/>
        <w:r w:rsidRPr="009C5EDB">
          <w:rPr>
            <w:rStyle w:val="a4"/>
            <w:rFonts w:ascii="Times New Roman" w:hAnsi="Times New Roman"/>
            <w:color w:val="auto"/>
            <w:sz w:val="28"/>
            <w:szCs w:val="28"/>
          </w:rPr>
          <w:t xml:space="preserve"> N 1</w:t>
        </w:r>
      </w:hyperlink>
      <w:r w:rsidRPr="009C5EDB">
        <w:rPr>
          <w:rFonts w:ascii="Times New Roman" w:hAnsi="Times New Roman" w:cs="Times New Roman"/>
          <w:sz w:val="28"/>
          <w:szCs w:val="28"/>
        </w:rPr>
        <w:t xml:space="preserve"> к настоящему Положению;</w:t>
      </w:r>
    </w:p>
    <w:p w:rsidR="005A04B7" w:rsidRPr="009C5EDB" w:rsidRDefault="005A04B7">
      <w:pPr>
        <w:rPr>
          <w:rFonts w:ascii="Times New Roman" w:hAnsi="Times New Roman" w:cs="Times New Roman"/>
          <w:sz w:val="28"/>
          <w:szCs w:val="28"/>
        </w:rPr>
      </w:pPr>
      <w:bookmarkStart w:id="15" w:name="sub_10413"/>
      <w:bookmarkEnd w:id="14"/>
      <w:r w:rsidRPr="009C5EDB">
        <w:rPr>
          <w:rFonts w:ascii="Times New Roman" w:hAnsi="Times New Roman" w:cs="Times New Roman"/>
          <w:sz w:val="28"/>
          <w:szCs w:val="28"/>
        </w:rPr>
        <w:t>в) для редакций средств массовой информации, зарегистрированных в качестве юридических лиц:</w:t>
      </w:r>
    </w:p>
    <w:bookmarkEnd w:id="15"/>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 xml:space="preserve">свидетельство о постановке на учет юридического лица в налоговом органе </w:t>
      </w:r>
      <w:r w:rsidRPr="009C5EDB">
        <w:rPr>
          <w:rFonts w:ascii="Times New Roman" w:hAnsi="Times New Roman" w:cs="Times New Roman"/>
          <w:sz w:val="28"/>
          <w:szCs w:val="28"/>
        </w:rPr>
        <w:lastRenderedPageBreak/>
        <w:t>(идентификационный номер налогоплательщика) (копия);</w:t>
      </w:r>
    </w:p>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приказ о назначении руководителя юридического лица на должность (копия);</w:t>
      </w:r>
    </w:p>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учредительные документы (копия);</w:t>
      </w:r>
    </w:p>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свидетельство о регистрации средств массовой информации (копия).</w:t>
      </w:r>
    </w:p>
    <w:p w:rsidR="005A04B7" w:rsidRPr="009C5EDB" w:rsidRDefault="005A04B7">
      <w:pPr>
        <w:rPr>
          <w:rFonts w:ascii="Times New Roman" w:hAnsi="Times New Roman" w:cs="Times New Roman"/>
          <w:sz w:val="28"/>
          <w:szCs w:val="28"/>
        </w:rPr>
      </w:pPr>
      <w:bookmarkStart w:id="16" w:name="sub_10414"/>
      <w:r w:rsidRPr="009C5EDB">
        <w:rPr>
          <w:rFonts w:ascii="Times New Roman" w:hAnsi="Times New Roman" w:cs="Times New Roman"/>
          <w:sz w:val="28"/>
          <w:szCs w:val="28"/>
        </w:rPr>
        <w:t>г) для редакций средств массовой информации без образования юридического лица:</w:t>
      </w:r>
    </w:p>
    <w:bookmarkEnd w:id="16"/>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свидетельство о регистрации средств массовой информации (копия);</w:t>
      </w:r>
    </w:p>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 xml:space="preserve">копия устава редакции средства массовой информации или заменяющего его договора в соответствии со </w:t>
      </w:r>
      <w:hyperlink r:id="rId10" w:history="1">
        <w:r w:rsidRPr="009C5EDB">
          <w:rPr>
            <w:rStyle w:val="a4"/>
            <w:rFonts w:ascii="Times New Roman" w:hAnsi="Times New Roman"/>
            <w:color w:val="auto"/>
            <w:sz w:val="28"/>
            <w:szCs w:val="28"/>
          </w:rPr>
          <w:t>статьей 20</w:t>
        </w:r>
      </w:hyperlink>
      <w:r w:rsidRPr="009C5EDB">
        <w:rPr>
          <w:rFonts w:ascii="Times New Roman" w:hAnsi="Times New Roman" w:cs="Times New Roman"/>
          <w:sz w:val="28"/>
          <w:szCs w:val="28"/>
        </w:rPr>
        <w:t xml:space="preserve"> Закона Российской Федерации от 27 декабря 1991 года N 2124-I "О средствах массовой информации" (далее - Закон о СМИ), если редакция средства массовой информации состоит менее чем из 10 человек;</w:t>
      </w:r>
    </w:p>
    <w:p w:rsidR="005A04B7" w:rsidRPr="009C5EDB" w:rsidRDefault="005A04B7">
      <w:pPr>
        <w:rPr>
          <w:rFonts w:ascii="Times New Roman" w:hAnsi="Times New Roman" w:cs="Times New Roman"/>
          <w:sz w:val="28"/>
          <w:szCs w:val="28"/>
        </w:rPr>
      </w:pPr>
      <w:bookmarkStart w:id="17" w:name="sub_10415"/>
      <w:r w:rsidRPr="009C5EDB">
        <w:rPr>
          <w:rFonts w:ascii="Times New Roman" w:hAnsi="Times New Roman" w:cs="Times New Roman"/>
          <w:sz w:val="28"/>
          <w:szCs w:val="28"/>
        </w:rPr>
        <w:t>д) для физических лиц (отдельные авторы, авторские коллективы):</w:t>
      </w:r>
    </w:p>
    <w:bookmarkEnd w:id="17"/>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документ, удостоверяющий личность (копия);</w:t>
      </w:r>
    </w:p>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 xml:space="preserve">согласие на обработку персональных данных (рекомендуемая форма приведена в </w:t>
      </w:r>
      <w:hyperlink w:anchor="sub_2000" w:history="1">
        <w:r w:rsidRPr="009C5EDB">
          <w:rPr>
            <w:rStyle w:val="a4"/>
            <w:rFonts w:ascii="Times New Roman" w:hAnsi="Times New Roman"/>
            <w:color w:val="auto"/>
            <w:sz w:val="28"/>
            <w:szCs w:val="28"/>
          </w:rPr>
          <w:t>приложении N 2</w:t>
        </w:r>
      </w:hyperlink>
      <w:r w:rsidRPr="009C5EDB">
        <w:rPr>
          <w:rFonts w:ascii="Times New Roman" w:hAnsi="Times New Roman" w:cs="Times New Roman"/>
          <w:sz w:val="28"/>
          <w:szCs w:val="28"/>
        </w:rPr>
        <w:t xml:space="preserve"> к настоящему Положению);</w:t>
      </w:r>
    </w:p>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 xml:space="preserve">согласие на обработку персональных данных, разрешенных субъектом персональных данных для распространения (рекомендуемая форма приведена в </w:t>
      </w:r>
      <w:hyperlink w:anchor="sub_3000" w:history="1">
        <w:r w:rsidRPr="009C5EDB">
          <w:rPr>
            <w:rStyle w:val="a4"/>
            <w:rFonts w:ascii="Times New Roman" w:hAnsi="Times New Roman"/>
            <w:color w:val="auto"/>
            <w:sz w:val="28"/>
            <w:szCs w:val="28"/>
          </w:rPr>
          <w:t>приложении N 3</w:t>
        </w:r>
      </w:hyperlink>
      <w:r w:rsidRPr="009C5EDB">
        <w:rPr>
          <w:rFonts w:ascii="Times New Roman" w:hAnsi="Times New Roman" w:cs="Times New Roman"/>
          <w:sz w:val="28"/>
          <w:szCs w:val="28"/>
        </w:rPr>
        <w:t xml:space="preserve"> к настоящему Положению);</w:t>
      </w:r>
    </w:p>
    <w:p w:rsidR="005A04B7" w:rsidRPr="009C5EDB" w:rsidRDefault="005A04B7">
      <w:pPr>
        <w:rPr>
          <w:rFonts w:ascii="Times New Roman" w:hAnsi="Times New Roman" w:cs="Times New Roman"/>
          <w:sz w:val="28"/>
          <w:szCs w:val="28"/>
        </w:rPr>
      </w:pPr>
      <w:bookmarkStart w:id="18" w:name="sub_10683"/>
      <w:r w:rsidRPr="009C5EDB">
        <w:rPr>
          <w:rFonts w:ascii="Times New Roman" w:hAnsi="Times New Roman" w:cs="Times New Roman"/>
          <w:sz w:val="28"/>
          <w:szCs w:val="28"/>
        </w:rPr>
        <w:t>е) для редакций средств массовой информации, подающих совместные работы, и для авторских коллективов - соглашение о распределении денежных средств в процентном соотношении в случае присуждения конкурсной работе призового места.</w:t>
      </w:r>
    </w:p>
    <w:bookmarkEnd w:id="18"/>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 xml:space="preserve">Документы, указанные в </w:t>
      </w:r>
      <w:hyperlink w:anchor="sub_10412" w:history="1">
        <w:r w:rsidRPr="009C5EDB">
          <w:rPr>
            <w:rStyle w:val="a4"/>
            <w:rFonts w:ascii="Times New Roman" w:hAnsi="Times New Roman"/>
            <w:color w:val="auto"/>
            <w:sz w:val="28"/>
            <w:szCs w:val="28"/>
          </w:rPr>
          <w:t>подпунктах "б" - "е"</w:t>
        </w:r>
      </w:hyperlink>
      <w:r w:rsidRPr="009C5EDB">
        <w:rPr>
          <w:rFonts w:ascii="Times New Roman" w:hAnsi="Times New Roman" w:cs="Times New Roman"/>
          <w:sz w:val="28"/>
          <w:szCs w:val="28"/>
        </w:rPr>
        <w:t xml:space="preserve"> настоящего пункта, представляются в бумажном виде (заверяются подписью руководителя и печатью организации (при наличии)) либо в электронном виде в отсканированном варианте в формате PDF.</w:t>
      </w:r>
    </w:p>
    <w:p w:rsidR="005A04B7" w:rsidRPr="009C5EDB" w:rsidRDefault="005A04B7">
      <w:pPr>
        <w:rPr>
          <w:rFonts w:ascii="Times New Roman" w:hAnsi="Times New Roman" w:cs="Times New Roman"/>
          <w:sz w:val="28"/>
          <w:szCs w:val="28"/>
        </w:rPr>
      </w:pPr>
      <w:bookmarkStart w:id="19" w:name="sub_1043"/>
      <w:r w:rsidRPr="009C5EDB">
        <w:rPr>
          <w:rFonts w:ascii="Times New Roman" w:hAnsi="Times New Roman" w:cs="Times New Roman"/>
          <w:sz w:val="28"/>
          <w:szCs w:val="28"/>
        </w:rPr>
        <w:t>4.3. Конкурсные работы представляются на одном из государственных языков Республики Татарстан.</w:t>
      </w:r>
    </w:p>
    <w:p w:rsidR="005A04B7" w:rsidRPr="009C5EDB" w:rsidRDefault="005A04B7">
      <w:pPr>
        <w:rPr>
          <w:rFonts w:ascii="Times New Roman" w:hAnsi="Times New Roman" w:cs="Times New Roman"/>
          <w:sz w:val="28"/>
          <w:szCs w:val="28"/>
        </w:rPr>
      </w:pPr>
      <w:bookmarkStart w:id="20" w:name="sub_1044"/>
      <w:bookmarkEnd w:id="19"/>
      <w:r w:rsidRPr="009C5EDB">
        <w:rPr>
          <w:rFonts w:ascii="Times New Roman" w:hAnsi="Times New Roman" w:cs="Times New Roman"/>
          <w:sz w:val="28"/>
          <w:szCs w:val="28"/>
        </w:rPr>
        <w:t>4.4. Конкурсные работы, представленные на Конкурс, не рецензируются.</w:t>
      </w:r>
    </w:p>
    <w:p w:rsidR="005A04B7" w:rsidRPr="009C5EDB" w:rsidRDefault="005A04B7">
      <w:pPr>
        <w:rPr>
          <w:rFonts w:ascii="Times New Roman" w:hAnsi="Times New Roman" w:cs="Times New Roman"/>
          <w:sz w:val="28"/>
          <w:szCs w:val="28"/>
        </w:rPr>
      </w:pPr>
      <w:bookmarkStart w:id="21" w:name="sub_1045"/>
      <w:bookmarkEnd w:id="20"/>
      <w:r w:rsidRPr="009C5EDB">
        <w:rPr>
          <w:rFonts w:ascii="Times New Roman" w:hAnsi="Times New Roman" w:cs="Times New Roman"/>
          <w:sz w:val="28"/>
          <w:szCs w:val="28"/>
        </w:rPr>
        <w:t>4.5. Заявка принимается Организатором по адресу: 420066, Республика Татарстан, г. Казань, ул. Декабристов 2, 6 этаж, 605 кабинет, отдел по работе с пресс-службами и связям с общественностью нарочно, почтой с пометкой "Конкурс "Патриот России" либо на электронную почту e-</w:t>
      </w:r>
      <w:proofErr w:type="spellStart"/>
      <w:r w:rsidRPr="009C5EDB">
        <w:rPr>
          <w:rFonts w:ascii="Times New Roman" w:hAnsi="Times New Roman" w:cs="Times New Roman"/>
          <w:sz w:val="28"/>
          <w:szCs w:val="28"/>
        </w:rPr>
        <w:t>mail</w:t>
      </w:r>
      <w:proofErr w:type="spellEnd"/>
      <w:r w:rsidRPr="009C5EDB">
        <w:rPr>
          <w:rFonts w:ascii="Times New Roman" w:hAnsi="Times New Roman" w:cs="Times New Roman"/>
          <w:sz w:val="28"/>
          <w:szCs w:val="28"/>
        </w:rPr>
        <w:t>: prtatmedia</w:t>
      </w:r>
      <w:r w:rsidR="009C5EDB" w:rsidRPr="009C5EDB">
        <w:rPr>
          <w:rFonts w:ascii="Times New Roman" w:hAnsi="Times New Roman" w:cs="Times New Roman"/>
          <w:sz w:val="28"/>
          <w:szCs w:val="28"/>
        </w:rPr>
        <w:t>1</w:t>
      </w:r>
      <w:r w:rsidRPr="009C5EDB">
        <w:rPr>
          <w:rFonts w:ascii="Times New Roman" w:hAnsi="Times New Roman" w:cs="Times New Roman"/>
          <w:sz w:val="28"/>
          <w:szCs w:val="28"/>
        </w:rPr>
        <w:t>@</w:t>
      </w:r>
      <w:r w:rsidR="009C5EDB" w:rsidRPr="009C5EDB">
        <w:rPr>
          <w:rFonts w:ascii="Times New Roman" w:hAnsi="Times New Roman" w:cs="Times New Roman"/>
          <w:sz w:val="28"/>
          <w:szCs w:val="28"/>
          <w:lang w:val="en-US"/>
        </w:rPr>
        <w:t>g</w:t>
      </w:r>
      <w:r w:rsidR="009C5EDB" w:rsidRPr="009C5EDB">
        <w:rPr>
          <w:rFonts w:ascii="Times New Roman" w:hAnsi="Times New Roman" w:cs="Times New Roman"/>
          <w:sz w:val="28"/>
          <w:szCs w:val="28"/>
        </w:rPr>
        <w:t>mail.com</w:t>
      </w:r>
      <w:r w:rsidRPr="009C5EDB">
        <w:rPr>
          <w:rFonts w:ascii="Times New Roman" w:hAnsi="Times New Roman" w:cs="Times New Roman"/>
          <w:sz w:val="28"/>
          <w:szCs w:val="28"/>
        </w:rPr>
        <w:t>.</w:t>
      </w:r>
    </w:p>
    <w:bookmarkEnd w:id="21"/>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Телефон для справок: 8 (843) 570-31-04.</w:t>
      </w:r>
    </w:p>
    <w:p w:rsidR="005A04B7" w:rsidRPr="009C5EDB" w:rsidRDefault="005A04B7">
      <w:pPr>
        <w:rPr>
          <w:rFonts w:ascii="Times New Roman" w:hAnsi="Times New Roman" w:cs="Times New Roman"/>
          <w:sz w:val="28"/>
          <w:szCs w:val="28"/>
        </w:rPr>
      </w:pPr>
      <w:bookmarkStart w:id="22" w:name="sub_1046"/>
      <w:r w:rsidRPr="009C5EDB">
        <w:rPr>
          <w:rFonts w:ascii="Times New Roman" w:hAnsi="Times New Roman" w:cs="Times New Roman"/>
          <w:sz w:val="28"/>
          <w:szCs w:val="28"/>
        </w:rPr>
        <w:t>4.6. Датой подачи заявки считается дата ее поступления в Агентство.</w:t>
      </w:r>
    </w:p>
    <w:bookmarkEnd w:id="22"/>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4.7. Основаниями для отказа в допуске заявителя к участию в Конкурсе являются:</w:t>
      </w:r>
    </w:p>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 xml:space="preserve">подача заявки с нарушением срока, указанного на </w:t>
      </w:r>
      <w:hyperlink r:id="rId11" w:history="1">
        <w:r w:rsidRPr="009C5EDB">
          <w:rPr>
            <w:rStyle w:val="a4"/>
            <w:rFonts w:ascii="Times New Roman" w:hAnsi="Times New Roman"/>
            <w:color w:val="auto"/>
            <w:sz w:val="28"/>
            <w:szCs w:val="28"/>
          </w:rPr>
          <w:t>официальном сайте</w:t>
        </w:r>
      </w:hyperlink>
      <w:r w:rsidRPr="009C5EDB">
        <w:rPr>
          <w:rFonts w:ascii="Times New Roman" w:hAnsi="Times New Roman" w:cs="Times New Roman"/>
          <w:sz w:val="28"/>
          <w:szCs w:val="28"/>
        </w:rPr>
        <w:t xml:space="preserve"> Организатора;</w:t>
      </w:r>
    </w:p>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 xml:space="preserve">непредставление (представление не в полном объеме) документов, предусмотренных </w:t>
      </w:r>
      <w:hyperlink w:anchor="sub_1041" w:history="1">
        <w:r w:rsidRPr="009C5EDB">
          <w:rPr>
            <w:rStyle w:val="a4"/>
            <w:rFonts w:ascii="Times New Roman" w:hAnsi="Times New Roman"/>
            <w:color w:val="auto"/>
            <w:sz w:val="28"/>
            <w:szCs w:val="28"/>
          </w:rPr>
          <w:t>пунктом 4.1</w:t>
        </w:r>
      </w:hyperlink>
      <w:r w:rsidRPr="009C5EDB">
        <w:rPr>
          <w:rFonts w:ascii="Times New Roman" w:hAnsi="Times New Roman" w:cs="Times New Roman"/>
          <w:sz w:val="28"/>
          <w:szCs w:val="28"/>
        </w:rPr>
        <w:t xml:space="preserve"> настоящего Положения;</w:t>
      </w:r>
    </w:p>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несоответствие заявки требованиям настоящего Положения;</w:t>
      </w:r>
    </w:p>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наличие в конкурсной работе брака в изображении или звуке;</w:t>
      </w:r>
    </w:p>
    <w:p w:rsidR="005A04B7" w:rsidRPr="009C5EDB" w:rsidRDefault="005A04B7">
      <w:pPr>
        <w:rPr>
          <w:rFonts w:ascii="Times New Roman" w:hAnsi="Times New Roman" w:cs="Times New Roman"/>
          <w:sz w:val="28"/>
          <w:szCs w:val="28"/>
        </w:rPr>
      </w:pPr>
      <w:bookmarkStart w:id="23" w:name="sub_10476"/>
      <w:r w:rsidRPr="009C5EDB">
        <w:rPr>
          <w:rFonts w:ascii="Times New Roman" w:hAnsi="Times New Roman" w:cs="Times New Roman"/>
          <w:sz w:val="28"/>
          <w:szCs w:val="28"/>
        </w:rPr>
        <w:t xml:space="preserve">заявитель имеет статус иностранного агента в соответствии с </w:t>
      </w:r>
      <w:hyperlink r:id="rId12" w:history="1">
        <w:r w:rsidRPr="009C5EDB">
          <w:rPr>
            <w:rStyle w:val="a4"/>
            <w:rFonts w:ascii="Times New Roman" w:hAnsi="Times New Roman"/>
            <w:color w:val="auto"/>
            <w:sz w:val="28"/>
            <w:szCs w:val="28"/>
          </w:rPr>
          <w:t xml:space="preserve">Федеральным </w:t>
        </w:r>
        <w:r w:rsidRPr="009C5EDB">
          <w:rPr>
            <w:rStyle w:val="a4"/>
            <w:rFonts w:ascii="Times New Roman" w:hAnsi="Times New Roman"/>
            <w:color w:val="auto"/>
            <w:sz w:val="28"/>
            <w:szCs w:val="28"/>
          </w:rPr>
          <w:lastRenderedPageBreak/>
          <w:t>законом</w:t>
        </w:r>
      </w:hyperlink>
      <w:r w:rsidRPr="009C5EDB">
        <w:rPr>
          <w:rFonts w:ascii="Times New Roman" w:hAnsi="Times New Roman" w:cs="Times New Roman"/>
          <w:sz w:val="28"/>
          <w:szCs w:val="28"/>
        </w:rPr>
        <w:t xml:space="preserve"> от 14 июля 2022 года N 255-ФЗ "О контроле за деятельностью лиц, находящихся под иностранным влиянием" (в случае, если член(-ы) авторского коллектива имеет(-ют) статус иностранного(-ых) агента(-</w:t>
      </w:r>
      <w:proofErr w:type="spellStart"/>
      <w:r w:rsidRPr="009C5EDB">
        <w:rPr>
          <w:rFonts w:ascii="Times New Roman" w:hAnsi="Times New Roman" w:cs="Times New Roman"/>
          <w:sz w:val="28"/>
          <w:szCs w:val="28"/>
        </w:rPr>
        <w:t>ов</w:t>
      </w:r>
      <w:proofErr w:type="spellEnd"/>
      <w:r w:rsidRPr="009C5EDB">
        <w:rPr>
          <w:rFonts w:ascii="Times New Roman" w:hAnsi="Times New Roman" w:cs="Times New Roman"/>
          <w:sz w:val="28"/>
          <w:szCs w:val="28"/>
        </w:rPr>
        <w:t>) в соответствии с Федеральным законом от 14 июля 2022 года N 255-ФЗ "О контроле за деятельностью лиц, находящихся под иностранным влиянием", допускается авторский коллектив, за исключением члена(-</w:t>
      </w:r>
      <w:proofErr w:type="spellStart"/>
      <w:r w:rsidRPr="009C5EDB">
        <w:rPr>
          <w:rFonts w:ascii="Times New Roman" w:hAnsi="Times New Roman" w:cs="Times New Roman"/>
          <w:sz w:val="28"/>
          <w:szCs w:val="28"/>
        </w:rPr>
        <w:t>ов</w:t>
      </w:r>
      <w:proofErr w:type="spellEnd"/>
      <w:r w:rsidRPr="009C5EDB">
        <w:rPr>
          <w:rFonts w:ascii="Times New Roman" w:hAnsi="Times New Roman" w:cs="Times New Roman"/>
          <w:sz w:val="28"/>
          <w:szCs w:val="28"/>
        </w:rPr>
        <w:t>), признанного(-ых) иностранным(-</w:t>
      </w:r>
      <w:proofErr w:type="spellStart"/>
      <w:r w:rsidRPr="009C5EDB">
        <w:rPr>
          <w:rFonts w:ascii="Times New Roman" w:hAnsi="Times New Roman" w:cs="Times New Roman"/>
          <w:sz w:val="28"/>
          <w:szCs w:val="28"/>
        </w:rPr>
        <w:t>ыми</w:t>
      </w:r>
      <w:proofErr w:type="spellEnd"/>
      <w:r w:rsidRPr="009C5EDB">
        <w:rPr>
          <w:rFonts w:ascii="Times New Roman" w:hAnsi="Times New Roman" w:cs="Times New Roman"/>
          <w:sz w:val="28"/>
          <w:szCs w:val="28"/>
        </w:rPr>
        <w:t>) агентом(-</w:t>
      </w:r>
      <w:proofErr w:type="spellStart"/>
      <w:r w:rsidRPr="009C5EDB">
        <w:rPr>
          <w:rFonts w:ascii="Times New Roman" w:hAnsi="Times New Roman" w:cs="Times New Roman"/>
          <w:sz w:val="28"/>
          <w:szCs w:val="28"/>
        </w:rPr>
        <w:t>ами</w:t>
      </w:r>
      <w:proofErr w:type="spellEnd"/>
      <w:r w:rsidRPr="009C5EDB">
        <w:rPr>
          <w:rFonts w:ascii="Times New Roman" w:hAnsi="Times New Roman" w:cs="Times New Roman"/>
          <w:sz w:val="28"/>
          <w:szCs w:val="28"/>
        </w:rPr>
        <w:t>).</w:t>
      </w:r>
    </w:p>
    <w:p w:rsidR="005A04B7" w:rsidRPr="009C5EDB" w:rsidRDefault="005A04B7">
      <w:pPr>
        <w:rPr>
          <w:rFonts w:ascii="Times New Roman" w:hAnsi="Times New Roman" w:cs="Times New Roman"/>
          <w:sz w:val="28"/>
          <w:szCs w:val="28"/>
        </w:rPr>
      </w:pPr>
      <w:bookmarkStart w:id="24" w:name="sub_1048"/>
      <w:bookmarkEnd w:id="23"/>
      <w:r w:rsidRPr="009C5EDB">
        <w:rPr>
          <w:rFonts w:ascii="Times New Roman" w:hAnsi="Times New Roman" w:cs="Times New Roman"/>
          <w:sz w:val="28"/>
          <w:szCs w:val="28"/>
        </w:rPr>
        <w:t xml:space="preserve">4.8. Не допущенные к участию в Конкурсе конкурсные работы после устранения недостатков в срок, установленный для подачи заявок на Конкурс, размещенный на </w:t>
      </w:r>
      <w:hyperlink r:id="rId13" w:history="1">
        <w:r w:rsidRPr="009C5EDB">
          <w:rPr>
            <w:rStyle w:val="a4"/>
            <w:rFonts w:ascii="Times New Roman" w:hAnsi="Times New Roman"/>
            <w:color w:val="auto"/>
            <w:sz w:val="28"/>
            <w:szCs w:val="28"/>
          </w:rPr>
          <w:t>официальном сайте</w:t>
        </w:r>
      </w:hyperlink>
      <w:r w:rsidRPr="009C5EDB">
        <w:rPr>
          <w:rFonts w:ascii="Times New Roman" w:hAnsi="Times New Roman" w:cs="Times New Roman"/>
          <w:sz w:val="28"/>
          <w:szCs w:val="28"/>
        </w:rPr>
        <w:t xml:space="preserve"> Организатора, могут быть повторно направлены на Конкурс.</w:t>
      </w:r>
    </w:p>
    <w:p w:rsidR="005A04B7" w:rsidRPr="009C5EDB" w:rsidRDefault="005A04B7">
      <w:pPr>
        <w:rPr>
          <w:rFonts w:ascii="Times New Roman" w:hAnsi="Times New Roman" w:cs="Times New Roman"/>
          <w:sz w:val="28"/>
          <w:szCs w:val="28"/>
        </w:rPr>
      </w:pPr>
      <w:bookmarkStart w:id="25" w:name="sub_1049"/>
      <w:bookmarkEnd w:id="24"/>
      <w:r w:rsidRPr="009C5EDB">
        <w:rPr>
          <w:rFonts w:ascii="Times New Roman" w:hAnsi="Times New Roman" w:cs="Times New Roman"/>
          <w:sz w:val="28"/>
          <w:szCs w:val="28"/>
        </w:rPr>
        <w:t>4.9. Итоги Конкурса подводятся конкурсной комиссией ежегодно в IV квартале текущего года и оформляются в виде протокола.</w:t>
      </w:r>
    </w:p>
    <w:p w:rsidR="005A04B7" w:rsidRPr="009C5EDB" w:rsidRDefault="005A04B7">
      <w:pPr>
        <w:rPr>
          <w:rFonts w:ascii="Times New Roman" w:hAnsi="Times New Roman" w:cs="Times New Roman"/>
          <w:sz w:val="28"/>
          <w:szCs w:val="28"/>
        </w:rPr>
      </w:pPr>
      <w:bookmarkStart w:id="26" w:name="sub_1410"/>
      <w:bookmarkEnd w:id="25"/>
      <w:r w:rsidRPr="009C5EDB">
        <w:rPr>
          <w:rFonts w:ascii="Times New Roman" w:hAnsi="Times New Roman" w:cs="Times New Roman"/>
          <w:sz w:val="28"/>
          <w:szCs w:val="28"/>
        </w:rPr>
        <w:t>4.10. Организатор не преследует цель дальнейшего использования работ, в том числе не планирует использовать работы, удостоенные наград, в связи с чем участники Конкурса самостоятельно решают вопросы, связанные с дальнейшим использованием конкурсных работ.</w:t>
      </w:r>
    </w:p>
    <w:p w:rsidR="005A04B7" w:rsidRPr="009C5EDB" w:rsidRDefault="005A04B7">
      <w:pPr>
        <w:rPr>
          <w:rFonts w:ascii="Times New Roman" w:hAnsi="Times New Roman" w:cs="Times New Roman"/>
          <w:sz w:val="28"/>
          <w:szCs w:val="28"/>
        </w:rPr>
      </w:pPr>
      <w:bookmarkStart w:id="27" w:name="sub_1411"/>
      <w:bookmarkEnd w:id="26"/>
      <w:r w:rsidRPr="009C5EDB">
        <w:rPr>
          <w:rFonts w:ascii="Times New Roman" w:hAnsi="Times New Roman" w:cs="Times New Roman"/>
          <w:sz w:val="28"/>
          <w:szCs w:val="28"/>
        </w:rPr>
        <w:t xml:space="preserve">4.11. Заявители уведомляются об отказе в допуске к участию в Конкурсе заказным письмом с уведомлением о вручении, подписанным руководителем (лицом, исполняющим его обязанности) Организатора и направленным по адресу, указанному в анкете-заявке, в течение трех рабочих дней со дня получения заявки, предусмотренной </w:t>
      </w:r>
      <w:hyperlink w:anchor="sub_1041" w:history="1">
        <w:r w:rsidRPr="009C5EDB">
          <w:rPr>
            <w:rStyle w:val="a4"/>
            <w:rFonts w:ascii="Times New Roman" w:hAnsi="Times New Roman"/>
            <w:color w:val="auto"/>
            <w:sz w:val="28"/>
            <w:szCs w:val="28"/>
          </w:rPr>
          <w:t>пунктом 4.1</w:t>
        </w:r>
      </w:hyperlink>
      <w:r w:rsidRPr="009C5EDB">
        <w:rPr>
          <w:rFonts w:ascii="Times New Roman" w:hAnsi="Times New Roman" w:cs="Times New Roman"/>
          <w:sz w:val="28"/>
          <w:szCs w:val="28"/>
        </w:rPr>
        <w:t xml:space="preserve"> настоящего Положения.</w:t>
      </w:r>
    </w:p>
    <w:p w:rsidR="005A04B7" w:rsidRPr="009C5EDB" w:rsidRDefault="005A04B7">
      <w:pPr>
        <w:rPr>
          <w:rFonts w:ascii="Times New Roman" w:hAnsi="Times New Roman" w:cs="Times New Roman"/>
          <w:sz w:val="28"/>
          <w:szCs w:val="28"/>
        </w:rPr>
      </w:pPr>
      <w:bookmarkStart w:id="28" w:name="sub_1412"/>
      <w:bookmarkEnd w:id="27"/>
      <w:r w:rsidRPr="009C5EDB">
        <w:rPr>
          <w:rFonts w:ascii="Times New Roman" w:hAnsi="Times New Roman" w:cs="Times New Roman"/>
          <w:sz w:val="28"/>
          <w:szCs w:val="28"/>
        </w:rPr>
        <w:t>4.12. Расходы, связанные с участием в Конкурсе (почтовые, командировочные и прочее), оплачиваются заявителями (участниками) самостоятельно.</w:t>
      </w:r>
    </w:p>
    <w:bookmarkEnd w:id="28"/>
    <w:p w:rsidR="005A04B7" w:rsidRPr="009C5EDB" w:rsidRDefault="005A04B7">
      <w:pPr>
        <w:rPr>
          <w:rFonts w:ascii="Times New Roman" w:hAnsi="Times New Roman" w:cs="Times New Roman"/>
          <w:sz w:val="28"/>
          <w:szCs w:val="28"/>
        </w:rPr>
      </w:pPr>
    </w:p>
    <w:p w:rsidR="005A04B7" w:rsidRPr="009C5EDB" w:rsidRDefault="005A04B7">
      <w:pPr>
        <w:pStyle w:val="1"/>
        <w:rPr>
          <w:rFonts w:ascii="Times New Roman" w:hAnsi="Times New Roman" w:cs="Times New Roman"/>
          <w:color w:val="auto"/>
          <w:sz w:val="28"/>
          <w:szCs w:val="28"/>
        </w:rPr>
      </w:pPr>
      <w:bookmarkStart w:id="29" w:name="sub_105"/>
      <w:r w:rsidRPr="009C5EDB">
        <w:rPr>
          <w:rFonts w:ascii="Times New Roman" w:hAnsi="Times New Roman" w:cs="Times New Roman"/>
          <w:color w:val="auto"/>
          <w:sz w:val="28"/>
          <w:szCs w:val="28"/>
        </w:rPr>
        <w:t>5. Критерии оценки конкурсных работ</w:t>
      </w:r>
    </w:p>
    <w:bookmarkEnd w:id="29"/>
    <w:p w:rsidR="005A04B7" w:rsidRPr="009C5EDB" w:rsidRDefault="005A04B7">
      <w:pPr>
        <w:rPr>
          <w:rFonts w:ascii="Times New Roman" w:hAnsi="Times New Roman" w:cs="Times New Roman"/>
          <w:sz w:val="28"/>
          <w:szCs w:val="28"/>
        </w:rPr>
      </w:pPr>
    </w:p>
    <w:p w:rsidR="005A04B7" w:rsidRPr="009C5EDB" w:rsidRDefault="005A04B7">
      <w:pPr>
        <w:rPr>
          <w:rFonts w:ascii="Times New Roman" w:hAnsi="Times New Roman" w:cs="Times New Roman"/>
          <w:sz w:val="28"/>
          <w:szCs w:val="28"/>
        </w:rPr>
      </w:pPr>
      <w:bookmarkStart w:id="30" w:name="sub_1051"/>
      <w:r w:rsidRPr="009C5EDB">
        <w:rPr>
          <w:rFonts w:ascii="Times New Roman" w:hAnsi="Times New Roman" w:cs="Times New Roman"/>
          <w:sz w:val="28"/>
          <w:szCs w:val="28"/>
        </w:rPr>
        <w:t>5.1. Критерии оценки конкурсных работ:</w:t>
      </w:r>
    </w:p>
    <w:bookmarkEnd w:id="30"/>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соответствие конкурсных материалов целям и задачам Конкурса (0-5 баллов);</w:t>
      </w:r>
    </w:p>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воспитательная и общественная ценность представленных материалов, проявление гражданской позиции автора (0-5 баллов);</w:t>
      </w:r>
    </w:p>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актуальность и достоверность представленных материалов, аналитическая глубина (0-5 баллов);</w:t>
      </w:r>
    </w:p>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высокий профессиональный уровень материалов (доступность восприятия целевыми группами, применение выразительных приемов, высокое качество дизайна и оформления и композиционно-структурного построения) (0-5 баллов);</w:t>
      </w:r>
    </w:p>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оригинальность концепции, сценария, темы, подхода к освещению темы и проявление индивидуального творческого стиля (0-5 баллов).</w:t>
      </w:r>
    </w:p>
    <w:p w:rsidR="005A04B7" w:rsidRPr="009C5EDB" w:rsidRDefault="005A04B7">
      <w:pPr>
        <w:rPr>
          <w:rFonts w:ascii="Times New Roman" w:hAnsi="Times New Roman" w:cs="Times New Roman"/>
          <w:sz w:val="28"/>
          <w:szCs w:val="28"/>
        </w:rPr>
      </w:pPr>
      <w:bookmarkStart w:id="31" w:name="sub_1052"/>
      <w:r w:rsidRPr="009C5EDB">
        <w:rPr>
          <w:rFonts w:ascii="Times New Roman" w:hAnsi="Times New Roman" w:cs="Times New Roman"/>
          <w:sz w:val="28"/>
          <w:szCs w:val="28"/>
        </w:rPr>
        <w:t>5.2. Распределение итоговых сумм баллов по призовым местам:</w:t>
      </w:r>
    </w:p>
    <w:bookmarkEnd w:id="31"/>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1 место: 21-25 баллов</w:t>
      </w:r>
    </w:p>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2 место: 16-20 баллов</w:t>
      </w:r>
    </w:p>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3 место: 11-15 баллов.</w:t>
      </w:r>
    </w:p>
    <w:p w:rsidR="005A04B7" w:rsidRPr="009C5EDB" w:rsidRDefault="005A04B7">
      <w:pPr>
        <w:rPr>
          <w:rFonts w:ascii="Times New Roman" w:hAnsi="Times New Roman" w:cs="Times New Roman"/>
          <w:sz w:val="28"/>
          <w:szCs w:val="28"/>
        </w:rPr>
      </w:pPr>
    </w:p>
    <w:p w:rsidR="005A04B7" w:rsidRPr="009C5EDB" w:rsidRDefault="005A04B7">
      <w:pPr>
        <w:pStyle w:val="1"/>
        <w:rPr>
          <w:rFonts w:ascii="Times New Roman" w:hAnsi="Times New Roman" w:cs="Times New Roman"/>
          <w:color w:val="auto"/>
          <w:sz w:val="28"/>
          <w:szCs w:val="28"/>
        </w:rPr>
      </w:pPr>
      <w:bookmarkStart w:id="32" w:name="sub_106"/>
      <w:r w:rsidRPr="009C5EDB">
        <w:rPr>
          <w:rFonts w:ascii="Times New Roman" w:hAnsi="Times New Roman" w:cs="Times New Roman"/>
          <w:color w:val="auto"/>
          <w:sz w:val="28"/>
          <w:szCs w:val="28"/>
        </w:rPr>
        <w:t>6. Порядок формирования и деятельности конкурсной комиссии</w:t>
      </w:r>
    </w:p>
    <w:bookmarkEnd w:id="32"/>
    <w:p w:rsidR="005A04B7" w:rsidRPr="009C5EDB" w:rsidRDefault="005A04B7">
      <w:pPr>
        <w:rPr>
          <w:rFonts w:ascii="Times New Roman" w:hAnsi="Times New Roman" w:cs="Times New Roman"/>
          <w:sz w:val="28"/>
          <w:szCs w:val="28"/>
        </w:rPr>
      </w:pPr>
    </w:p>
    <w:p w:rsidR="005A04B7" w:rsidRPr="009C5EDB" w:rsidRDefault="005A04B7">
      <w:pPr>
        <w:rPr>
          <w:rFonts w:ascii="Times New Roman" w:hAnsi="Times New Roman" w:cs="Times New Roman"/>
          <w:sz w:val="28"/>
          <w:szCs w:val="28"/>
        </w:rPr>
      </w:pPr>
      <w:bookmarkStart w:id="33" w:name="sub_1061"/>
      <w:r w:rsidRPr="009C5EDB">
        <w:rPr>
          <w:rFonts w:ascii="Times New Roman" w:hAnsi="Times New Roman" w:cs="Times New Roman"/>
          <w:sz w:val="28"/>
          <w:szCs w:val="28"/>
        </w:rPr>
        <w:t>6.1. Состав конкурсной комиссии утверждается приказом Организатора в количестве 6 человек и состоит из председателя, заместителя председателя и членов комиссии.</w:t>
      </w:r>
    </w:p>
    <w:p w:rsidR="005A04B7" w:rsidRPr="009C5EDB" w:rsidRDefault="005A04B7">
      <w:pPr>
        <w:rPr>
          <w:rFonts w:ascii="Times New Roman" w:hAnsi="Times New Roman" w:cs="Times New Roman"/>
          <w:sz w:val="28"/>
          <w:szCs w:val="28"/>
        </w:rPr>
      </w:pPr>
      <w:bookmarkStart w:id="34" w:name="sub_1062"/>
      <w:bookmarkEnd w:id="33"/>
      <w:r w:rsidRPr="009C5EDB">
        <w:rPr>
          <w:rFonts w:ascii="Times New Roman" w:hAnsi="Times New Roman" w:cs="Times New Roman"/>
          <w:sz w:val="28"/>
          <w:szCs w:val="28"/>
        </w:rPr>
        <w:t>6.2. Конкурсная комиссия осуществляет свою работу на безвозмездной основе.</w:t>
      </w:r>
    </w:p>
    <w:p w:rsidR="005A04B7" w:rsidRPr="009C5EDB" w:rsidRDefault="005A04B7">
      <w:pPr>
        <w:rPr>
          <w:rFonts w:ascii="Times New Roman" w:hAnsi="Times New Roman" w:cs="Times New Roman"/>
          <w:sz w:val="28"/>
          <w:szCs w:val="28"/>
        </w:rPr>
      </w:pPr>
      <w:bookmarkStart w:id="35" w:name="sub_10684"/>
      <w:bookmarkEnd w:id="34"/>
      <w:r w:rsidRPr="009C5EDB">
        <w:rPr>
          <w:rFonts w:ascii="Times New Roman" w:hAnsi="Times New Roman" w:cs="Times New Roman"/>
          <w:sz w:val="28"/>
          <w:szCs w:val="28"/>
        </w:rPr>
        <w:t>6.3. Работа конкурсной комиссии осуществляется на ее заседаниях. Заседание считается правомочным, если на нем присутствует не менее половины членов комиссии.</w:t>
      </w:r>
    </w:p>
    <w:p w:rsidR="005A04B7" w:rsidRPr="009C5EDB" w:rsidRDefault="005A04B7">
      <w:pPr>
        <w:rPr>
          <w:rFonts w:ascii="Times New Roman" w:hAnsi="Times New Roman" w:cs="Times New Roman"/>
          <w:sz w:val="28"/>
          <w:szCs w:val="28"/>
        </w:rPr>
      </w:pPr>
      <w:bookmarkStart w:id="36" w:name="sub_1063"/>
      <w:bookmarkEnd w:id="35"/>
      <w:r w:rsidRPr="009C5EDB">
        <w:rPr>
          <w:rFonts w:ascii="Times New Roman" w:hAnsi="Times New Roman" w:cs="Times New Roman"/>
          <w:sz w:val="28"/>
          <w:szCs w:val="28"/>
        </w:rPr>
        <w:t>6.4. Работой конкурсной комиссии руководит председатель. В отсутствие председателя комиссии обязанности председателя возлагаются на заместителя председателя конкурсной комиссии.</w:t>
      </w:r>
    </w:p>
    <w:p w:rsidR="005A04B7" w:rsidRPr="009C5EDB" w:rsidRDefault="005A04B7">
      <w:pPr>
        <w:rPr>
          <w:rFonts w:ascii="Times New Roman" w:hAnsi="Times New Roman" w:cs="Times New Roman"/>
          <w:sz w:val="28"/>
          <w:szCs w:val="28"/>
        </w:rPr>
      </w:pPr>
      <w:bookmarkStart w:id="37" w:name="sub_1064"/>
      <w:bookmarkEnd w:id="36"/>
      <w:r w:rsidRPr="009C5EDB">
        <w:rPr>
          <w:rFonts w:ascii="Times New Roman" w:hAnsi="Times New Roman" w:cs="Times New Roman"/>
          <w:sz w:val="28"/>
          <w:szCs w:val="28"/>
        </w:rPr>
        <w:t xml:space="preserve">6.5. На основе критериев оценки конкурсного отбора, установленных </w:t>
      </w:r>
      <w:hyperlink w:anchor="sub_105" w:history="1">
        <w:r w:rsidRPr="009C5EDB">
          <w:rPr>
            <w:rStyle w:val="a4"/>
            <w:rFonts w:ascii="Times New Roman" w:hAnsi="Times New Roman"/>
            <w:color w:val="auto"/>
            <w:sz w:val="28"/>
            <w:szCs w:val="28"/>
          </w:rPr>
          <w:t>разделом 5</w:t>
        </w:r>
      </w:hyperlink>
      <w:r w:rsidRPr="009C5EDB">
        <w:rPr>
          <w:rFonts w:ascii="Times New Roman" w:hAnsi="Times New Roman" w:cs="Times New Roman"/>
          <w:sz w:val="28"/>
          <w:szCs w:val="28"/>
        </w:rPr>
        <w:t xml:space="preserve"> настоящего Положения, члены конкурсной комиссии оценивают представленные конкурсные работы.</w:t>
      </w:r>
    </w:p>
    <w:p w:rsidR="005A04B7" w:rsidRPr="009C5EDB" w:rsidRDefault="005A04B7">
      <w:pPr>
        <w:rPr>
          <w:rFonts w:ascii="Times New Roman" w:hAnsi="Times New Roman" w:cs="Times New Roman"/>
          <w:sz w:val="28"/>
          <w:szCs w:val="28"/>
        </w:rPr>
      </w:pPr>
      <w:bookmarkStart w:id="38" w:name="sub_1065"/>
      <w:bookmarkEnd w:id="37"/>
      <w:r w:rsidRPr="009C5EDB">
        <w:rPr>
          <w:rFonts w:ascii="Times New Roman" w:hAnsi="Times New Roman" w:cs="Times New Roman"/>
          <w:sz w:val="28"/>
          <w:szCs w:val="28"/>
        </w:rPr>
        <w:t>6.6. В случаях, когда на Конкурс подана одна заявка, не подано ни одной заявки, ни одна из поданных заявок не соответствует условиям Конкурса, или не определен(-ы) победитель(-и), Конкурс признается несостоявшимся, а денежные средства, выделенные на Конкурс, возвращаются Организатором в бюджет Республики Татарстан.</w:t>
      </w:r>
    </w:p>
    <w:p w:rsidR="005A04B7" w:rsidRPr="009C5EDB" w:rsidRDefault="005A04B7">
      <w:pPr>
        <w:rPr>
          <w:rFonts w:ascii="Times New Roman" w:hAnsi="Times New Roman" w:cs="Times New Roman"/>
          <w:sz w:val="28"/>
          <w:szCs w:val="28"/>
        </w:rPr>
      </w:pPr>
      <w:bookmarkStart w:id="39" w:name="sub_1066"/>
      <w:bookmarkEnd w:id="38"/>
      <w:r w:rsidRPr="009C5EDB">
        <w:rPr>
          <w:rFonts w:ascii="Times New Roman" w:hAnsi="Times New Roman" w:cs="Times New Roman"/>
          <w:sz w:val="28"/>
          <w:szCs w:val="28"/>
        </w:rPr>
        <w:t>6.7. По сумме баллов по каждому критерию конкурсная комиссия формирует рейтинг участников конкурса. Участники, занявшие с 1 по 3 места в рейтинге, объявляются победителями. При равенстве баллов призовое место присуждается двум или нескольким участникам. При этом Организатор распределяет денежные средства, выделенные на премии, предназначенные для данного призового места, в равных долях между указанными участниками.</w:t>
      </w:r>
    </w:p>
    <w:p w:rsidR="005A04B7" w:rsidRPr="009C5EDB" w:rsidRDefault="005A04B7">
      <w:pPr>
        <w:rPr>
          <w:rFonts w:ascii="Times New Roman" w:hAnsi="Times New Roman" w:cs="Times New Roman"/>
          <w:sz w:val="28"/>
          <w:szCs w:val="28"/>
        </w:rPr>
      </w:pPr>
      <w:bookmarkStart w:id="40" w:name="sub_1067"/>
      <w:bookmarkEnd w:id="39"/>
      <w:r w:rsidRPr="009C5EDB">
        <w:rPr>
          <w:rFonts w:ascii="Times New Roman" w:hAnsi="Times New Roman" w:cs="Times New Roman"/>
          <w:sz w:val="28"/>
          <w:szCs w:val="28"/>
        </w:rPr>
        <w:t>6.8. При подведении итогов Конкурса принимается одно из следующих решений:</w:t>
      </w:r>
    </w:p>
    <w:p w:rsidR="005A04B7" w:rsidRPr="009C5EDB" w:rsidRDefault="005A04B7">
      <w:pPr>
        <w:rPr>
          <w:rFonts w:ascii="Times New Roman" w:hAnsi="Times New Roman" w:cs="Times New Roman"/>
          <w:sz w:val="28"/>
          <w:szCs w:val="28"/>
        </w:rPr>
      </w:pPr>
      <w:bookmarkStart w:id="41" w:name="sub_10681"/>
      <w:bookmarkEnd w:id="40"/>
      <w:r w:rsidRPr="009C5EDB">
        <w:rPr>
          <w:rFonts w:ascii="Times New Roman" w:hAnsi="Times New Roman" w:cs="Times New Roman"/>
          <w:sz w:val="28"/>
          <w:szCs w:val="28"/>
        </w:rPr>
        <w:t>а) о выплате премий согласно их числу по каждому премиальному месту;</w:t>
      </w:r>
    </w:p>
    <w:p w:rsidR="005A04B7" w:rsidRPr="009C5EDB" w:rsidRDefault="005A04B7">
      <w:pPr>
        <w:rPr>
          <w:rFonts w:ascii="Times New Roman" w:hAnsi="Times New Roman" w:cs="Times New Roman"/>
          <w:sz w:val="28"/>
          <w:szCs w:val="28"/>
        </w:rPr>
      </w:pPr>
      <w:bookmarkStart w:id="42" w:name="sub_10682"/>
      <w:bookmarkEnd w:id="41"/>
      <w:r w:rsidRPr="009C5EDB">
        <w:rPr>
          <w:rFonts w:ascii="Times New Roman" w:hAnsi="Times New Roman" w:cs="Times New Roman"/>
          <w:sz w:val="28"/>
          <w:szCs w:val="28"/>
        </w:rPr>
        <w:t xml:space="preserve">б) о </w:t>
      </w:r>
      <w:proofErr w:type="spellStart"/>
      <w:r w:rsidRPr="009C5EDB">
        <w:rPr>
          <w:rFonts w:ascii="Times New Roman" w:hAnsi="Times New Roman" w:cs="Times New Roman"/>
          <w:sz w:val="28"/>
          <w:szCs w:val="28"/>
        </w:rPr>
        <w:t>неприсуждении</w:t>
      </w:r>
      <w:proofErr w:type="spellEnd"/>
      <w:r w:rsidRPr="009C5EDB">
        <w:rPr>
          <w:rFonts w:ascii="Times New Roman" w:hAnsi="Times New Roman" w:cs="Times New Roman"/>
          <w:sz w:val="28"/>
          <w:szCs w:val="28"/>
        </w:rPr>
        <w:t xml:space="preserve"> одного из призовых мест, при отсутствии заявки, набравшей соответствующее призовому месту количество баллов, выставленное исходя из критериев оценки, указанных в </w:t>
      </w:r>
      <w:hyperlink w:anchor="sub_105" w:history="1">
        <w:r w:rsidRPr="009C5EDB">
          <w:rPr>
            <w:rStyle w:val="a4"/>
            <w:rFonts w:ascii="Times New Roman" w:hAnsi="Times New Roman"/>
            <w:color w:val="auto"/>
            <w:sz w:val="28"/>
            <w:szCs w:val="28"/>
          </w:rPr>
          <w:t>разделе 5</w:t>
        </w:r>
      </w:hyperlink>
      <w:r w:rsidRPr="009C5EDB">
        <w:rPr>
          <w:rFonts w:ascii="Times New Roman" w:hAnsi="Times New Roman" w:cs="Times New Roman"/>
          <w:sz w:val="28"/>
          <w:szCs w:val="28"/>
        </w:rPr>
        <w:t xml:space="preserve"> настоящего Положения.</w:t>
      </w:r>
    </w:p>
    <w:p w:rsidR="005A04B7" w:rsidRPr="009C5EDB" w:rsidRDefault="005A04B7">
      <w:pPr>
        <w:rPr>
          <w:rFonts w:ascii="Times New Roman" w:hAnsi="Times New Roman" w:cs="Times New Roman"/>
          <w:sz w:val="28"/>
          <w:szCs w:val="28"/>
        </w:rPr>
      </w:pPr>
      <w:bookmarkStart w:id="43" w:name="sub_1068"/>
      <w:bookmarkEnd w:id="42"/>
      <w:r w:rsidRPr="009C5EDB">
        <w:rPr>
          <w:rFonts w:ascii="Times New Roman" w:hAnsi="Times New Roman" w:cs="Times New Roman"/>
          <w:sz w:val="28"/>
          <w:szCs w:val="28"/>
        </w:rPr>
        <w:t xml:space="preserve">6.9. В случаях, когда будет принято решение о </w:t>
      </w:r>
      <w:proofErr w:type="spellStart"/>
      <w:r w:rsidRPr="009C5EDB">
        <w:rPr>
          <w:rFonts w:ascii="Times New Roman" w:hAnsi="Times New Roman" w:cs="Times New Roman"/>
          <w:sz w:val="28"/>
          <w:szCs w:val="28"/>
        </w:rPr>
        <w:t>неприсуждении</w:t>
      </w:r>
      <w:proofErr w:type="spellEnd"/>
      <w:r w:rsidRPr="009C5EDB">
        <w:rPr>
          <w:rFonts w:ascii="Times New Roman" w:hAnsi="Times New Roman" w:cs="Times New Roman"/>
          <w:sz w:val="28"/>
          <w:szCs w:val="28"/>
        </w:rPr>
        <w:t xml:space="preserve"> одного из призовых мест, нераспределенные денежные средства возвращаются в бюджет Республики Татарстан.</w:t>
      </w:r>
    </w:p>
    <w:p w:rsidR="005A04B7" w:rsidRPr="009C5EDB" w:rsidRDefault="005A04B7">
      <w:pPr>
        <w:rPr>
          <w:rFonts w:ascii="Times New Roman" w:hAnsi="Times New Roman" w:cs="Times New Roman"/>
          <w:sz w:val="28"/>
          <w:szCs w:val="28"/>
        </w:rPr>
      </w:pPr>
      <w:bookmarkStart w:id="44" w:name="sub_1610"/>
      <w:bookmarkEnd w:id="43"/>
      <w:r w:rsidRPr="009C5EDB">
        <w:rPr>
          <w:rFonts w:ascii="Times New Roman" w:hAnsi="Times New Roman" w:cs="Times New Roman"/>
          <w:sz w:val="28"/>
          <w:szCs w:val="28"/>
        </w:rPr>
        <w:t>6.10. В случае если побеждает конкурсная работа, представленная несколькими редакциями СМИ или авторскими коллективами, денежные средства, выделенные на премии, предназначенные для данного призового места, распределяются Организатором между указанными лицами в соответствии с заключенным между ними соглашением, представленным в конкурсную комиссию вместе с заявкой.</w:t>
      </w:r>
    </w:p>
    <w:p w:rsidR="005A04B7" w:rsidRPr="009C5EDB" w:rsidRDefault="005A04B7">
      <w:pPr>
        <w:rPr>
          <w:rFonts w:ascii="Times New Roman" w:hAnsi="Times New Roman" w:cs="Times New Roman"/>
          <w:sz w:val="28"/>
          <w:szCs w:val="28"/>
        </w:rPr>
      </w:pPr>
      <w:bookmarkStart w:id="45" w:name="sub_1611"/>
      <w:bookmarkEnd w:id="44"/>
      <w:r w:rsidRPr="009C5EDB">
        <w:rPr>
          <w:rFonts w:ascii="Times New Roman" w:hAnsi="Times New Roman" w:cs="Times New Roman"/>
          <w:sz w:val="28"/>
          <w:szCs w:val="28"/>
        </w:rPr>
        <w:t>6.11. Для координации организационно-технической деятельности, подготовки заседаний и ведения документации конкурсной комиссии Организатор назначает ответственного секретаря.</w:t>
      </w:r>
    </w:p>
    <w:p w:rsidR="005A04B7" w:rsidRPr="009C5EDB" w:rsidRDefault="005A04B7">
      <w:pPr>
        <w:rPr>
          <w:rFonts w:ascii="Times New Roman" w:hAnsi="Times New Roman" w:cs="Times New Roman"/>
          <w:sz w:val="28"/>
          <w:szCs w:val="28"/>
        </w:rPr>
      </w:pPr>
      <w:bookmarkStart w:id="46" w:name="sub_1612"/>
      <w:bookmarkEnd w:id="45"/>
      <w:r w:rsidRPr="009C5EDB">
        <w:rPr>
          <w:rFonts w:ascii="Times New Roman" w:hAnsi="Times New Roman" w:cs="Times New Roman"/>
          <w:sz w:val="28"/>
          <w:szCs w:val="28"/>
        </w:rPr>
        <w:t xml:space="preserve">6.12. Ответственный секретарь не входит в состав конкурсной комиссии и </w:t>
      </w:r>
      <w:r w:rsidRPr="009C5EDB">
        <w:rPr>
          <w:rFonts w:ascii="Times New Roman" w:hAnsi="Times New Roman" w:cs="Times New Roman"/>
          <w:sz w:val="28"/>
          <w:szCs w:val="28"/>
        </w:rPr>
        <w:lastRenderedPageBreak/>
        <w:t>участвует в ее заседаниях без права голоса.</w:t>
      </w:r>
    </w:p>
    <w:p w:rsidR="005A04B7" w:rsidRPr="009C5EDB" w:rsidRDefault="005A04B7">
      <w:pPr>
        <w:rPr>
          <w:rFonts w:ascii="Times New Roman" w:hAnsi="Times New Roman" w:cs="Times New Roman"/>
          <w:sz w:val="28"/>
          <w:szCs w:val="28"/>
        </w:rPr>
      </w:pPr>
      <w:bookmarkStart w:id="47" w:name="sub_1613"/>
      <w:bookmarkEnd w:id="46"/>
      <w:r w:rsidRPr="009C5EDB">
        <w:rPr>
          <w:rFonts w:ascii="Times New Roman" w:hAnsi="Times New Roman" w:cs="Times New Roman"/>
          <w:sz w:val="28"/>
          <w:szCs w:val="28"/>
        </w:rPr>
        <w:t>6.13. По итогам заседания конкурсной комиссии ответственным секретарем оформляется протокол, который подписывают члены конкурсной комиссии, присутствовавшие на заседании, и утверждает председатель конкурсной комиссии либо его заместитель, председательствовавший на заседании, в пятидневный срок, исчисляемый в рабочих днях, со дня проведения заседания конкурсной комиссии.</w:t>
      </w:r>
    </w:p>
    <w:bookmarkEnd w:id="47"/>
    <w:p w:rsidR="005A04B7" w:rsidRPr="009C5EDB" w:rsidRDefault="005A04B7">
      <w:pPr>
        <w:rPr>
          <w:rFonts w:ascii="Times New Roman" w:hAnsi="Times New Roman" w:cs="Times New Roman"/>
          <w:sz w:val="28"/>
          <w:szCs w:val="28"/>
        </w:rPr>
      </w:pPr>
    </w:p>
    <w:p w:rsidR="005A04B7" w:rsidRPr="009C5EDB" w:rsidRDefault="005A04B7">
      <w:pPr>
        <w:pStyle w:val="1"/>
        <w:rPr>
          <w:rFonts w:ascii="Times New Roman" w:hAnsi="Times New Roman" w:cs="Times New Roman"/>
          <w:color w:val="auto"/>
          <w:sz w:val="28"/>
          <w:szCs w:val="28"/>
        </w:rPr>
      </w:pPr>
      <w:bookmarkStart w:id="48" w:name="sub_107"/>
      <w:r w:rsidRPr="009C5EDB">
        <w:rPr>
          <w:rFonts w:ascii="Times New Roman" w:hAnsi="Times New Roman" w:cs="Times New Roman"/>
          <w:color w:val="auto"/>
          <w:sz w:val="28"/>
          <w:szCs w:val="28"/>
        </w:rPr>
        <w:t>7. Финансирование</w:t>
      </w:r>
    </w:p>
    <w:bookmarkEnd w:id="48"/>
    <w:p w:rsidR="005A04B7" w:rsidRPr="009C5EDB" w:rsidRDefault="005A04B7">
      <w:pPr>
        <w:rPr>
          <w:rFonts w:ascii="Times New Roman" w:hAnsi="Times New Roman" w:cs="Times New Roman"/>
          <w:sz w:val="28"/>
          <w:szCs w:val="28"/>
        </w:rPr>
      </w:pPr>
    </w:p>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 xml:space="preserve">7.1. Финансирование расходов, связанных с организацией и проведением Конкурса, осуществляется за счет средств, выделяемых из бюджета Республики Татарстан Организатору на проведение Конкурса на соответствующий финансовый год в рамках реализации </w:t>
      </w:r>
      <w:hyperlink r:id="rId14" w:history="1">
        <w:r w:rsidRPr="009C5EDB">
          <w:rPr>
            <w:rStyle w:val="a4"/>
            <w:rFonts w:ascii="Times New Roman" w:hAnsi="Times New Roman"/>
            <w:color w:val="auto"/>
            <w:sz w:val="28"/>
            <w:szCs w:val="28"/>
          </w:rPr>
          <w:t>государственной программы</w:t>
        </w:r>
      </w:hyperlink>
      <w:r w:rsidRPr="009C5EDB">
        <w:rPr>
          <w:rFonts w:ascii="Times New Roman" w:hAnsi="Times New Roman" w:cs="Times New Roman"/>
          <w:sz w:val="28"/>
          <w:szCs w:val="28"/>
        </w:rPr>
        <w:t xml:space="preserve"> Республики Татарстан "Развитие молодежной политики в Республике Татарстан", утвержденной </w:t>
      </w:r>
      <w:hyperlink r:id="rId15" w:history="1">
        <w:r w:rsidRPr="009C5EDB">
          <w:rPr>
            <w:rStyle w:val="a4"/>
            <w:rFonts w:ascii="Times New Roman" w:hAnsi="Times New Roman"/>
            <w:color w:val="auto"/>
            <w:sz w:val="28"/>
            <w:szCs w:val="28"/>
          </w:rPr>
          <w:t>постановлением</w:t>
        </w:r>
      </w:hyperlink>
      <w:r w:rsidRPr="009C5EDB">
        <w:rPr>
          <w:rFonts w:ascii="Times New Roman" w:hAnsi="Times New Roman" w:cs="Times New Roman"/>
          <w:sz w:val="28"/>
          <w:szCs w:val="28"/>
        </w:rPr>
        <w:t xml:space="preserve"> Кабинета Министров Республики Татарстан от 05.03.2019 N 158 "Об утверждении государственной программы Республики Татарстан "Развитие молодежной политики в Республике Татарстан".</w:t>
      </w:r>
    </w:p>
    <w:p w:rsidR="005A04B7" w:rsidRPr="009C5EDB" w:rsidRDefault="005A04B7">
      <w:pPr>
        <w:rPr>
          <w:rFonts w:ascii="Times New Roman" w:hAnsi="Times New Roman" w:cs="Times New Roman"/>
          <w:sz w:val="28"/>
          <w:szCs w:val="28"/>
        </w:rPr>
      </w:pPr>
      <w:bookmarkStart w:id="49" w:name="sub_1072"/>
      <w:r w:rsidRPr="009C5EDB">
        <w:rPr>
          <w:rFonts w:ascii="Times New Roman" w:hAnsi="Times New Roman" w:cs="Times New Roman"/>
          <w:sz w:val="28"/>
          <w:szCs w:val="28"/>
        </w:rPr>
        <w:t>7.2. Общий денежный призовой фонд Конкурса составляет 91,0 тыс. рублей.</w:t>
      </w:r>
    </w:p>
    <w:p w:rsidR="005A04B7" w:rsidRPr="009C5EDB" w:rsidRDefault="005A04B7">
      <w:pPr>
        <w:rPr>
          <w:rFonts w:ascii="Times New Roman" w:hAnsi="Times New Roman" w:cs="Times New Roman"/>
          <w:sz w:val="28"/>
          <w:szCs w:val="28"/>
        </w:rPr>
      </w:pPr>
      <w:bookmarkStart w:id="50" w:name="sub_1073"/>
      <w:bookmarkEnd w:id="49"/>
      <w:r w:rsidRPr="009C5EDB">
        <w:rPr>
          <w:rFonts w:ascii="Times New Roman" w:hAnsi="Times New Roman" w:cs="Times New Roman"/>
          <w:sz w:val="28"/>
          <w:szCs w:val="28"/>
        </w:rPr>
        <w:t>7.3. Победители Конкурса награждаются денежными премиями и дипломами в следующем порядке:</w:t>
      </w:r>
    </w:p>
    <w:bookmarkEnd w:id="50"/>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1 место - 45,0 тыс. рублей (Диплом I степени).</w:t>
      </w:r>
    </w:p>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2 место - 30,0 тыс. рублей (Диплом II степени).</w:t>
      </w:r>
    </w:p>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3 место - 16,0 тыс. рублей (Диплом III степени).</w:t>
      </w:r>
    </w:p>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 xml:space="preserve">7.4. Денежные премии юридическим лицам выплачиваются путем перечисления денежных средств на счета в кредитной организации, указанные в </w:t>
      </w:r>
      <w:hyperlink w:anchor="sub_1000" w:history="1">
        <w:r w:rsidRPr="009C5EDB">
          <w:rPr>
            <w:rStyle w:val="a4"/>
            <w:rFonts w:ascii="Times New Roman" w:hAnsi="Times New Roman"/>
            <w:color w:val="auto"/>
            <w:sz w:val="28"/>
            <w:szCs w:val="28"/>
          </w:rPr>
          <w:t>анкете-заявке</w:t>
        </w:r>
      </w:hyperlink>
      <w:r w:rsidRPr="009C5EDB">
        <w:rPr>
          <w:rFonts w:ascii="Times New Roman" w:hAnsi="Times New Roman" w:cs="Times New Roman"/>
          <w:sz w:val="28"/>
          <w:szCs w:val="28"/>
        </w:rPr>
        <w:t xml:space="preserve"> после объявления победителей, в течение 10 рабочих дней со дня награждения победителей.</w:t>
      </w:r>
    </w:p>
    <w:p w:rsidR="005A04B7" w:rsidRPr="009C5EDB" w:rsidRDefault="005A04B7">
      <w:pPr>
        <w:rPr>
          <w:rFonts w:ascii="Times New Roman" w:hAnsi="Times New Roman" w:cs="Times New Roman"/>
          <w:sz w:val="28"/>
          <w:szCs w:val="28"/>
        </w:rPr>
      </w:pPr>
      <w:bookmarkStart w:id="51" w:name="sub_1075"/>
      <w:r w:rsidRPr="009C5EDB">
        <w:rPr>
          <w:rFonts w:ascii="Times New Roman" w:hAnsi="Times New Roman" w:cs="Times New Roman"/>
          <w:sz w:val="28"/>
          <w:szCs w:val="28"/>
        </w:rPr>
        <w:t>7.5. Денежные премии физическим лицам выплачиваются путем перечисления средств на их банковские счета или выдаются наличными денежными средствами в финансовом отделе Агентства в течение 10 рабочих дней со дня награждения победителей.</w:t>
      </w:r>
    </w:p>
    <w:p w:rsidR="005A04B7" w:rsidRPr="009C5EDB" w:rsidRDefault="005A04B7">
      <w:pPr>
        <w:rPr>
          <w:rFonts w:ascii="Times New Roman" w:hAnsi="Times New Roman" w:cs="Times New Roman"/>
          <w:sz w:val="28"/>
          <w:szCs w:val="28"/>
        </w:rPr>
      </w:pPr>
      <w:bookmarkStart w:id="52" w:name="sub_1076"/>
      <w:bookmarkEnd w:id="51"/>
      <w:r w:rsidRPr="009C5EDB">
        <w:rPr>
          <w:rFonts w:ascii="Times New Roman" w:hAnsi="Times New Roman" w:cs="Times New Roman"/>
          <w:sz w:val="28"/>
          <w:szCs w:val="28"/>
        </w:rPr>
        <w:t xml:space="preserve">7.6. Дата и место награждения победителей объявляется Организатором дополнительно на </w:t>
      </w:r>
      <w:hyperlink r:id="rId16" w:history="1">
        <w:r w:rsidRPr="009C5EDB">
          <w:rPr>
            <w:rStyle w:val="a4"/>
            <w:rFonts w:ascii="Times New Roman" w:hAnsi="Times New Roman"/>
            <w:color w:val="auto"/>
            <w:sz w:val="28"/>
            <w:szCs w:val="28"/>
          </w:rPr>
          <w:t>официальном сайте</w:t>
        </w:r>
      </w:hyperlink>
      <w:r w:rsidRPr="009C5EDB">
        <w:rPr>
          <w:rFonts w:ascii="Times New Roman" w:hAnsi="Times New Roman" w:cs="Times New Roman"/>
          <w:sz w:val="28"/>
          <w:szCs w:val="28"/>
        </w:rPr>
        <w:t xml:space="preserve"> Организатора.</w:t>
      </w:r>
    </w:p>
    <w:bookmarkEnd w:id="52"/>
    <w:p w:rsidR="005A04B7" w:rsidRPr="009C5EDB" w:rsidRDefault="005A04B7">
      <w:pPr>
        <w:rPr>
          <w:rFonts w:ascii="Times New Roman" w:hAnsi="Times New Roman" w:cs="Times New Roman"/>
          <w:sz w:val="28"/>
          <w:szCs w:val="28"/>
        </w:rPr>
      </w:pPr>
    </w:p>
    <w:p w:rsidR="005A04B7" w:rsidRPr="009C5EDB" w:rsidRDefault="005A04B7">
      <w:pPr>
        <w:pStyle w:val="1"/>
        <w:rPr>
          <w:rFonts w:ascii="Times New Roman" w:hAnsi="Times New Roman" w:cs="Times New Roman"/>
          <w:color w:val="auto"/>
          <w:sz w:val="28"/>
          <w:szCs w:val="28"/>
        </w:rPr>
      </w:pPr>
      <w:bookmarkStart w:id="53" w:name="sub_108"/>
      <w:r w:rsidRPr="009C5EDB">
        <w:rPr>
          <w:rFonts w:ascii="Times New Roman" w:hAnsi="Times New Roman" w:cs="Times New Roman"/>
          <w:color w:val="auto"/>
          <w:sz w:val="28"/>
          <w:szCs w:val="28"/>
        </w:rPr>
        <w:t>8. Особые условия</w:t>
      </w:r>
    </w:p>
    <w:bookmarkEnd w:id="53"/>
    <w:p w:rsidR="005A04B7" w:rsidRPr="009C5EDB" w:rsidRDefault="005A04B7">
      <w:pPr>
        <w:rPr>
          <w:rFonts w:ascii="Times New Roman" w:hAnsi="Times New Roman" w:cs="Times New Roman"/>
          <w:sz w:val="28"/>
          <w:szCs w:val="28"/>
        </w:rPr>
      </w:pPr>
    </w:p>
    <w:p w:rsidR="005A04B7" w:rsidRPr="009C5EDB" w:rsidRDefault="005A04B7">
      <w:pPr>
        <w:rPr>
          <w:rFonts w:ascii="Times New Roman" w:hAnsi="Times New Roman" w:cs="Times New Roman"/>
          <w:sz w:val="28"/>
          <w:szCs w:val="28"/>
        </w:rPr>
      </w:pPr>
      <w:bookmarkStart w:id="54" w:name="sub_1081"/>
      <w:r w:rsidRPr="009C5EDB">
        <w:rPr>
          <w:rFonts w:ascii="Times New Roman" w:hAnsi="Times New Roman" w:cs="Times New Roman"/>
          <w:sz w:val="28"/>
          <w:szCs w:val="28"/>
        </w:rPr>
        <w:t>8.1. Организатор оставляет за собой право:</w:t>
      </w:r>
    </w:p>
    <w:bookmarkEnd w:id="54"/>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не вступать в письменные переговоры либо иные контакты с участниками, кроме случаев, установленных настоящим Положением и действующим законодательством Российской Федерации, а также при возникновении спорных ситуаций;</w:t>
      </w:r>
    </w:p>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 xml:space="preserve">отменить Конкурс или изменить его условия в течение первой половины </w:t>
      </w:r>
      <w:r w:rsidRPr="009C5EDB">
        <w:rPr>
          <w:rFonts w:ascii="Times New Roman" w:hAnsi="Times New Roman" w:cs="Times New Roman"/>
          <w:sz w:val="28"/>
          <w:szCs w:val="28"/>
        </w:rPr>
        <w:lastRenderedPageBreak/>
        <w:t xml:space="preserve">установленного для представления конкурсных работ срока с соблюдением требований законодательства Российской Федерации, уведомляя при этом участников путем размещения соответствующей информации на </w:t>
      </w:r>
      <w:hyperlink r:id="rId17" w:history="1">
        <w:r w:rsidRPr="009C5EDB">
          <w:rPr>
            <w:rStyle w:val="a4"/>
            <w:rFonts w:ascii="Times New Roman" w:hAnsi="Times New Roman"/>
            <w:color w:val="auto"/>
            <w:sz w:val="28"/>
            <w:szCs w:val="28"/>
          </w:rPr>
          <w:t>официальном сайте</w:t>
        </w:r>
      </w:hyperlink>
      <w:r w:rsidRPr="009C5EDB">
        <w:rPr>
          <w:rFonts w:ascii="Times New Roman" w:hAnsi="Times New Roman" w:cs="Times New Roman"/>
          <w:sz w:val="28"/>
          <w:szCs w:val="28"/>
        </w:rPr>
        <w:t xml:space="preserve"> Организатора.</w:t>
      </w:r>
    </w:p>
    <w:p w:rsidR="005A04B7" w:rsidRPr="009C5EDB" w:rsidRDefault="005A04B7">
      <w:pPr>
        <w:rPr>
          <w:rFonts w:ascii="Times New Roman" w:hAnsi="Times New Roman" w:cs="Times New Roman"/>
          <w:sz w:val="28"/>
          <w:szCs w:val="28"/>
        </w:rPr>
      </w:pPr>
      <w:bookmarkStart w:id="55" w:name="sub_1082"/>
      <w:r w:rsidRPr="009C5EDB">
        <w:rPr>
          <w:rFonts w:ascii="Times New Roman" w:hAnsi="Times New Roman" w:cs="Times New Roman"/>
          <w:sz w:val="28"/>
          <w:szCs w:val="28"/>
        </w:rPr>
        <w:t>8.2. После извещения об изменении условий Конкурса участник Конкурса не может требовать принятия конкурсной работы на первоначальных условиях или признания недействительными внесенных в условия Конкурса изменений. Дальнейшее участие в Конкурсе возможно в результате исправления конкурсной работы согласно новым условиям Конкурса.</w:t>
      </w:r>
    </w:p>
    <w:bookmarkEnd w:id="55"/>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 xml:space="preserve">8.3. Участник, признанный иностранным агентом в соответствии с </w:t>
      </w:r>
      <w:hyperlink r:id="rId18" w:history="1">
        <w:r w:rsidRPr="009C5EDB">
          <w:rPr>
            <w:rStyle w:val="a4"/>
            <w:rFonts w:ascii="Times New Roman" w:hAnsi="Times New Roman"/>
            <w:color w:val="auto"/>
            <w:sz w:val="28"/>
            <w:szCs w:val="28"/>
          </w:rPr>
          <w:t>Федеральным законом</w:t>
        </w:r>
      </w:hyperlink>
      <w:r w:rsidRPr="009C5EDB">
        <w:rPr>
          <w:rFonts w:ascii="Times New Roman" w:hAnsi="Times New Roman" w:cs="Times New Roman"/>
          <w:sz w:val="28"/>
          <w:szCs w:val="28"/>
        </w:rPr>
        <w:t xml:space="preserve"> от 14 июля 2022 года N 255-ФЗ "О контроле за деятельностью лиц, находящихся под иностранным влиянием" после допуска к участию в Конкурсе, дипломом и денежной премией по результатам Конкурса не награждается.</w:t>
      </w:r>
    </w:p>
    <w:p w:rsidR="005A04B7" w:rsidRPr="009C5EDB" w:rsidRDefault="005A04B7">
      <w:pPr>
        <w:rPr>
          <w:rFonts w:ascii="Times New Roman" w:hAnsi="Times New Roman" w:cs="Times New Roman"/>
          <w:sz w:val="28"/>
          <w:szCs w:val="28"/>
        </w:rPr>
      </w:pPr>
      <w:r w:rsidRPr="009C5EDB">
        <w:rPr>
          <w:rFonts w:ascii="Times New Roman" w:hAnsi="Times New Roman" w:cs="Times New Roman"/>
          <w:sz w:val="28"/>
          <w:szCs w:val="28"/>
        </w:rPr>
        <w:t>В случае, если участником Конкурса является авторский коллектив, в состав которого входит(-</w:t>
      </w:r>
      <w:proofErr w:type="spellStart"/>
      <w:r w:rsidRPr="009C5EDB">
        <w:rPr>
          <w:rFonts w:ascii="Times New Roman" w:hAnsi="Times New Roman" w:cs="Times New Roman"/>
          <w:sz w:val="28"/>
          <w:szCs w:val="28"/>
        </w:rPr>
        <w:t>ят</w:t>
      </w:r>
      <w:proofErr w:type="spellEnd"/>
      <w:r w:rsidRPr="009C5EDB">
        <w:rPr>
          <w:rFonts w:ascii="Times New Roman" w:hAnsi="Times New Roman" w:cs="Times New Roman"/>
          <w:sz w:val="28"/>
          <w:szCs w:val="28"/>
        </w:rPr>
        <w:t>) лицо(-а), признанное(-</w:t>
      </w:r>
      <w:proofErr w:type="spellStart"/>
      <w:r w:rsidRPr="009C5EDB">
        <w:rPr>
          <w:rFonts w:ascii="Times New Roman" w:hAnsi="Times New Roman" w:cs="Times New Roman"/>
          <w:sz w:val="28"/>
          <w:szCs w:val="28"/>
        </w:rPr>
        <w:t>ые</w:t>
      </w:r>
      <w:proofErr w:type="spellEnd"/>
      <w:r w:rsidRPr="009C5EDB">
        <w:rPr>
          <w:rFonts w:ascii="Times New Roman" w:hAnsi="Times New Roman" w:cs="Times New Roman"/>
          <w:sz w:val="28"/>
          <w:szCs w:val="28"/>
        </w:rPr>
        <w:t>) иностранным(-</w:t>
      </w:r>
      <w:proofErr w:type="spellStart"/>
      <w:r w:rsidRPr="009C5EDB">
        <w:rPr>
          <w:rFonts w:ascii="Times New Roman" w:hAnsi="Times New Roman" w:cs="Times New Roman"/>
          <w:sz w:val="28"/>
          <w:szCs w:val="28"/>
        </w:rPr>
        <w:t>ыми</w:t>
      </w:r>
      <w:proofErr w:type="spellEnd"/>
      <w:r w:rsidRPr="009C5EDB">
        <w:rPr>
          <w:rFonts w:ascii="Times New Roman" w:hAnsi="Times New Roman" w:cs="Times New Roman"/>
          <w:sz w:val="28"/>
          <w:szCs w:val="28"/>
        </w:rPr>
        <w:t>) агентом(-</w:t>
      </w:r>
      <w:proofErr w:type="spellStart"/>
      <w:r w:rsidRPr="009C5EDB">
        <w:rPr>
          <w:rFonts w:ascii="Times New Roman" w:hAnsi="Times New Roman" w:cs="Times New Roman"/>
          <w:sz w:val="28"/>
          <w:szCs w:val="28"/>
        </w:rPr>
        <w:t>ами</w:t>
      </w:r>
      <w:proofErr w:type="spellEnd"/>
      <w:r w:rsidRPr="009C5EDB">
        <w:rPr>
          <w:rFonts w:ascii="Times New Roman" w:hAnsi="Times New Roman" w:cs="Times New Roman"/>
          <w:sz w:val="28"/>
          <w:szCs w:val="28"/>
        </w:rPr>
        <w:t xml:space="preserve">) в соответствии с </w:t>
      </w:r>
      <w:hyperlink r:id="rId19" w:history="1">
        <w:r w:rsidRPr="009C5EDB">
          <w:rPr>
            <w:rStyle w:val="a4"/>
            <w:rFonts w:ascii="Times New Roman" w:hAnsi="Times New Roman"/>
            <w:color w:val="auto"/>
            <w:sz w:val="28"/>
            <w:szCs w:val="28"/>
          </w:rPr>
          <w:t>Федеральным законом</w:t>
        </w:r>
      </w:hyperlink>
      <w:r w:rsidRPr="009C5EDB">
        <w:rPr>
          <w:rFonts w:ascii="Times New Roman" w:hAnsi="Times New Roman" w:cs="Times New Roman"/>
          <w:sz w:val="28"/>
          <w:szCs w:val="28"/>
        </w:rPr>
        <w:t xml:space="preserve"> от 14 июля 2022 года N 255-ФЗ "О контроле за деятельностью лиц" после допуска к участию в Конкурсе, такой авторский коллектив дипломом и денежной премией по результатам Конкурса не награждается.</w:t>
      </w:r>
    </w:p>
    <w:p w:rsidR="005A04B7" w:rsidRPr="009C5EDB" w:rsidRDefault="005A04B7">
      <w:pPr>
        <w:rPr>
          <w:rFonts w:ascii="Times New Roman" w:hAnsi="Times New Roman" w:cs="Times New Roman"/>
          <w:sz w:val="28"/>
          <w:szCs w:val="28"/>
        </w:rPr>
      </w:pPr>
    </w:p>
    <w:p w:rsidR="005A04B7" w:rsidRPr="009C5EDB" w:rsidRDefault="005A04B7">
      <w:pPr>
        <w:rPr>
          <w:rFonts w:ascii="Times New Roman" w:hAnsi="Times New Roman" w:cs="Times New Roman"/>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9C5EDB" w:rsidRDefault="009C5EDB">
      <w:pPr>
        <w:ind w:firstLine="698"/>
        <w:jc w:val="right"/>
        <w:rPr>
          <w:rStyle w:val="a3"/>
          <w:rFonts w:ascii="Times New Roman" w:hAnsi="Times New Roman" w:cs="Times New Roman"/>
          <w:bCs/>
          <w:color w:val="auto"/>
          <w:sz w:val="24"/>
          <w:szCs w:val="24"/>
        </w:rPr>
      </w:pPr>
    </w:p>
    <w:p w:rsidR="00E264C0" w:rsidRDefault="00E264C0">
      <w:pPr>
        <w:ind w:firstLine="698"/>
        <w:jc w:val="right"/>
        <w:rPr>
          <w:rStyle w:val="a3"/>
          <w:rFonts w:ascii="Times New Roman" w:hAnsi="Times New Roman" w:cs="Times New Roman"/>
          <w:bCs/>
          <w:color w:val="auto"/>
          <w:sz w:val="24"/>
          <w:szCs w:val="24"/>
        </w:rPr>
      </w:pPr>
    </w:p>
    <w:p w:rsidR="009116CC" w:rsidRDefault="009116CC">
      <w:pPr>
        <w:ind w:firstLine="698"/>
        <w:jc w:val="right"/>
        <w:rPr>
          <w:rStyle w:val="a3"/>
          <w:rFonts w:ascii="Times New Roman" w:hAnsi="Times New Roman" w:cs="Times New Roman"/>
          <w:bCs/>
          <w:color w:val="auto"/>
          <w:sz w:val="24"/>
          <w:szCs w:val="24"/>
        </w:rPr>
      </w:pPr>
    </w:p>
    <w:p w:rsidR="009116CC" w:rsidRDefault="009116CC">
      <w:pPr>
        <w:ind w:firstLine="698"/>
        <w:jc w:val="right"/>
        <w:rPr>
          <w:rStyle w:val="a3"/>
          <w:rFonts w:ascii="Times New Roman" w:hAnsi="Times New Roman" w:cs="Times New Roman"/>
          <w:bCs/>
          <w:color w:val="auto"/>
          <w:sz w:val="24"/>
          <w:szCs w:val="24"/>
        </w:rPr>
      </w:pPr>
    </w:p>
    <w:p w:rsidR="009116CC" w:rsidRDefault="009116CC">
      <w:pPr>
        <w:ind w:firstLine="698"/>
        <w:jc w:val="right"/>
        <w:rPr>
          <w:rStyle w:val="a3"/>
          <w:rFonts w:ascii="Times New Roman" w:hAnsi="Times New Roman" w:cs="Times New Roman"/>
          <w:bCs/>
          <w:color w:val="auto"/>
          <w:sz w:val="24"/>
          <w:szCs w:val="24"/>
        </w:rPr>
      </w:pPr>
    </w:p>
    <w:p w:rsidR="009116CC" w:rsidRDefault="009116CC">
      <w:pPr>
        <w:ind w:firstLine="698"/>
        <w:jc w:val="right"/>
        <w:rPr>
          <w:rStyle w:val="a3"/>
          <w:rFonts w:ascii="Times New Roman" w:hAnsi="Times New Roman" w:cs="Times New Roman"/>
          <w:bCs/>
          <w:color w:val="auto"/>
          <w:sz w:val="24"/>
          <w:szCs w:val="24"/>
        </w:rPr>
      </w:pPr>
    </w:p>
    <w:p w:rsidR="009116CC" w:rsidRDefault="009116CC">
      <w:pPr>
        <w:ind w:firstLine="698"/>
        <w:jc w:val="right"/>
        <w:rPr>
          <w:rStyle w:val="a3"/>
          <w:rFonts w:ascii="Times New Roman" w:hAnsi="Times New Roman" w:cs="Times New Roman"/>
          <w:bCs/>
          <w:color w:val="auto"/>
          <w:sz w:val="24"/>
          <w:szCs w:val="24"/>
        </w:rPr>
      </w:pPr>
    </w:p>
    <w:p w:rsidR="009116CC" w:rsidRDefault="009116CC">
      <w:pPr>
        <w:ind w:firstLine="698"/>
        <w:jc w:val="right"/>
        <w:rPr>
          <w:rStyle w:val="a3"/>
          <w:rFonts w:ascii="Times New Roman" w:hAnsi="Times New Roman" w:cs="Times New Roman"/>
          <w:bCs/>
          <w:color w:val="auto"/>
          <w:sz w:val="24"/>
          <w:szCs w:val="24"/>
        </w:rPr>
      </w:pPr>
    </w:p>
    <w:p w:rsidR="009116CC" w:rsidRDefault="009116CC">
      <w:pPr>
        <w:ind w:firstLine="698"/>
        <w:jc w:val="right"/>
        <w:rPr>
          <w:rStyle w:val="a3"/>
          <w:rFonts w:ascii="Times New Roman" w:hAnsi="Times New Roman" w:cs="Times New Roman"/>
          <w:bCs/>
          <w:color w:val="auto"/>
          <w:sz w:val="24"/>
          <w:szCs w:val="24"/>
        </w:rPr>
      </w:pPr>
    </w:p>
    <w:p w:rsidR="009116CC" w:rsidRPr="009C5EDB" w:rsidRDefault="009116CC">
      <w:pPr>
        <w:ind w:firstLine="698"/>
        <w:jc w:val="right"/>
        <w:rPr>
          <w:rStyle w:val="a3"/>
          <w:rFonts w:ascii="Times New Roman" w:hAnsi="Times New Roman" w:cs="Times New Roman"/>
          <w:bCs/>
          <w:color w:val="auto"/>
          <w:sz w:val="24"/>
          <w:szCs w:val="24"/>
        </w:rPr>
      </w:pPr>
    </w:p>
    <w:p w:rsidR="005A04B7" w:rsidRPr="009C5EDB" w:rsidRDefault="005A04B7">
      <w:pPr>
        <w:ind w:firstLine="698"/>
        <w:jc w:val="right"/>
        <w:rPr>
          <w:rFonts w:ascii="Times New Roman" w:hAnsi="Times New Roman" w:cs="Times New Roman"/>
          <w:sz w:val="24"/>
          <w:szCs w:val="24"/>
        </w:rPr>
      </w:pPr>
      <w:r w:rsidRPr="009C5EDB">
        <w:rPr>
          <w:rStyle w:val="a3"/>
          <w:rFonts w:ascii="Times New Roman" w:hAnsi="Times New Roman" w:cs="Times New Roman"/>
          <w:bCs/>
          <w:color w:val="auto"/>
          <w:sz w:val="24"/>
          <w:szCs w:val="24"/>
        </w:rPr>
        <w:lastRenderedPageBreak/>
        <w:t>Приложение N 1</w:t>
      </w:r>
      <w:r w:rsidRPr="009C5EDB">
        <w:rPr>
          <w:rStyle w:val="a3"/>
          <w:rFonts w:ascii="Times New Roman" w:hAnsi="Times New Roman" w:cs="Times New Roman"/>
          <w:bCs/>
          <w:color w:val="auto"/>
          <w:sz w:val="24"/>
          <w:szCs w:val="24"/>
        </w:rPr>
        <w:br/>
        <w:t xml:space="preserve">к </w:t>
      </w:r>
      <w:hyperlink w:anchor="sub_10412" w:history="1">
        <w:r w:rsidRPr="009C5EDB">
          <w:rPr>
            <w:rStyle w:val="a4"/>
            <w:rFonts w:ascii="Times New Roman" w:hAnsi="Times New Roman"/>
            <w:b/>
            <w:color w:val="auto"/>
            <w:sz w:val="24"/>
            <w:szCs w:val="24"/>
          </w:rPr>
          <w:t>Положению</w:t>
        </w:r>
      </w:hyperlink>
      <w:r w:rsidRPr="009C5EDB">
        <w:rPr>
          <w:rStyle w:val="a3"/>
          <w:rFonts w:ascii="Times New Roman" w:hAnsi="Times New Roman" w:cs="Times New Roman"/>
          <w:bCs/>
          <w:color w:val="auto"/>
          <w:sz w:val="24"/>
          <w:szCs w:val="24"/>
        </w:rPr>
        <w:t xml:space="preserve"> о проведении</w:t>
      </w:r>
      <w:r w:rsidRPr="009C5EDB">
        <w:rPr>
          <w:rStyle w:val="a3"/>
          <w:rFonts w:ascii="Times New Roman" w:hAnsi="Times New Roman" w:cs="Times New Roman"/>
          <w:bCs/>
          <w:color w:val="auto"/>
          <w:sz w:val="24"/>
          <w:szCs w:val="24"/>
        </w:rPr>
        <w:br/>
        <w:t>республиканского конкурса</w:t>
      </w:r>
      <w:r w:rsidRPr="009C5EDB">
        <w:rPr>
          <w:rStyle w:val="a3"/>
          <w:rFonts w:ascii="Times New Roman" w:hAnsi="Times New Roman" w:cs="Times New Roman"/>
          <w:bCs/>
          <w:color w:val="auto"/>
          <w:sz w:val="24"/>
          <w:szCs w:val="24"/>
        </w:rPr>
        <w:br/>
        <w:t>"Патриот России" на лучшее</w:t>
      </w:r>
      <w:r w:rsidRPr="009C5EDB">
        <w:rPr>
          <w:rStyle w:val="a3"/>
          <w:rFonts w:ascii="Times New Roman" w:hAnsi="Times New Roman" w:cs="Times New Roman"/>
          <w:bCs/>
          <w:color w:val="auto"/>
          <w:sz w:val="24"/>
          <w:szCs w:val="24"/>
        </w:rPr>
        <w:br/>
        <w:t>освещение в средствах массовой</w:t>
      </w:r>
      <w:r w:rsidRPr="009C5EDB">
        <w:rPr>
          <w:rStyle w:val="a3"/>
          <w:rFonts w:ascii="Times New Roman" w:hAnsi="Times New Roman" w:cs="Times New Roman"/>
          <w:bCs/>
          <w:color w:val="auto"/>
          <w:sz w:val="24"/>
          <w:szCs w:val="24"/>
        </w:rPr>
        <w:br/>
        <w:t>информации темы патриотического</w:t>
      </w:r>
      <w:r w:rsidRPr="009C5EDB">
        <w:rPr>
          <w:rStyle w:val="a3"/>
          <w:rFonts w:ascii="Times New Roman" w:hAnsi="Times New Roman" w:cs="Times New Roman"/>
          <w:bCs/>
          <w:color w:val="auto"/>
          <w:sz w:val="24"/>
          <w:szCs w:val="24"/>
        </w:rPr>
        <w:br/>
      </w:r>
      <w:proofErr w:type="gramStart"/>
      <w:r w:rsidRPr="009C5EDB">
        <w:rPr>
          <w:rStyle w:val="a3"/>
          <w:rFonts w:ascii="Times New Roman" w:hAnsi="Times New Roman" w:cs="Times New Roman"/>
          <w:bCs/>
          <w:color w:val="auto"/>
          <w:sz w:val="24"/>
          <w:szCs w:val="24"/>
        </w:rPr>
        <w:t>воспитания</w:t>
      </w:r>
      <w:r w:rsidRPr="009C5EDB">
        <w:rPr>
          <w:rStyle w:val="a3"/>
          <w:rFonts w:ascii="Times New Roman" w:hAnsi="Times New Roman" w:cs="Times New Roman"/>
          <w:bCs/>
          <w:color w:val="auto"/>
          <w:sz w:val="24"/>
          <w:szCs w:val="24"/>
        </w:rPr>
        <w:br/>
        <w:t>(</w:t>
      </w:r>
      <w:proofErr w:type="gramEnd"/>
      <w:r w:rsidRPr="009C5EDB">
        <w:rPr>
          <w:rStyle w:val="a3"/>
          <w:rFonts w:ascii="Times New Roman" w:hAnsi="Times New Roman" w:cs="Times New Roman"/>
          <w:bCs/>
          <w:color w:val="auto"/>
          <w:sz w:val="24"/>
          <w:szCs w:val="24"/>
        </w:rPr>
        <w:t>с изменениями от 30 сентября 2024 г.)</w:t>
      </w:r>
    </w:p>
    <w:p w:rsidR="005A04B7" w:rsidRPr="009C5EDB" w:rsidRDefault="005A04B7">
      <w:pPr>
        <w:rPr>
          <w:rFonts w:ascii="Times New Roman" w:hAnsi="Times New Roman" w:cs="Times New Roman"/>
          <w:sz w:val="24"/>
          <w:szCs w:val="24"/>
        </w:rPr>
      </w:pPr>
    </w:p>
    <w:p w:rsidR="005A04B7" w:rsidRPr="009C5EDB" w:rsidRDefault="005A04B7">
      <w:pPr>
        <w:jc w:val="right"/>
        <w:rPr>
          <w:rStyle w:val="a3"/>
          <w:rFonts w:ascii="Times New Roman" w:hAnsi="Times New Roman" w:cs="Times New Roman"/>
          <w:bCs/>
          <w:color w:val="auto"/>
          <w:sz w:val="24"/>
          <w:szCs w:val="24"/>
        </w:rPr>
      </w:pPr>
      <w:r w:rsidRPr="009C5EDB">
        <w:rPr>
          <w:rStyle w:val="a3"/>
          <w:rFonts w:ascii="Times New Roman" w:hAnsi="Times New Roman" w:cs="Times New Roman"/>
          <w:bCs/>
          <w:color w:val="auto"/>
          <w:sz w:val="24"/>
          <w:szCs w:val="24"/>
        </w:rPr>
        <w:t>(рекомендуемая форма)</w:t>
      </w:r>
    </w:p>
    <w:p w:rsidR="005A04B7" w:rsidRPr="009C5EDB" w:rsidRDefault="005A04B7">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5386"/>
      </w:tblGrid>
      <w:tr w:rsidR="00C1266C" w:rsidRPr="009C5EDB">
        <w:tc>
          <w:tcPr>
            <w:tcW w:w="10206" w:type="dxa"/>
            <w:gridSpan w:val="2"/>
            <w:tcBorders>
              <w:top w:val="single" w:sz="4" w:space="0" w:color="auto"/>
              <w:bottom w:val="single" w:sz="4" w:space="0" w:color="auto"/>
            </w:tcBorders>
          </w:tcPr>
          <w:p w:rsidR="005A04B7" w:rsidRPr="009C5EDB" w:rsidRDefault="005A04B7">
            <w:pPr>
              <w:pStyle w:val="1"/>
              <w:rPr>
                <w:rFonts w:ascii="Times New Roman" w:hAnsi="Times New Roman" w:cs="Times New Roman"/>
                <w:color w:val="auto"/>
                <w:sz w:val="24"/>
                <w:szCs w:val="24"/>
              </w:rPr>
            </w:pPr>
            <w:r w:rsidRPr="009C5EDB">
              <w:rPr>
                <w:rFonts w:ascii="Times New Roman" w:hAnsi="Times New Roman" w:cs="Times New Roman"/>
                <w:color w:val="auto"/>
                <w:sz w:val="24"/>
                <w:szCs w:val="24"/>
              </w:rPr>
              <w:t>Анкета-заявка на участие в Конкурсе</w:t>
            </w:r>
          </w:p>
        </w:tc>
      </w:tr>
      <w:tr w:rsidR="00C1266C" w:rsidRPr="009C5EDB">
        <w:tc>
          <w:tcPr>
            <w:tcW w:w="4820" w:type="dxa"/>
            <w:tcBorders>
              <w:top w:val="single" w:sz="4" w:space="0" w:color="auto"/>
              <w:bottom w:val="single" w:sz="4" w:space="0" w:color="auto"/>
              <w:right w:val="single" w:sz="4" w:space="0" w:color="auto"/>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Заявитель (наименование средства массовой информации; Ф.И.О.</w:t>
            </w:r>
            <w:r w:rsidRPr="009C5EDB">
              <w:rPr>
                <w:rFonts w:ascii="Times New Roman" w:hAnsi="Times New Roman" w:cs="Times New Roman"/>
                <w:sz w:val="24"/>
                <w:szCs w:val="24"/>
                <w:vertAlign w:val="superscript"/>
              </w:rPr>
              <w:t> </w:t>
            </w:r>
            <w:hyperlink w:anchor="sub_111" w:history="1">
              <w:r w:rsidRPr="009C5EDB">
                <w:rPr>
                  <w:rStyle w:val="a4"/>
                  <w:rFonts w:ascii="Times New Roman" w:hAnsi="Times New Roman"/>
                  <w:color w:val="auto"/>
                  <w:sz w:val="24"/>
                  <w:szCs w:val="24"/>
                  <w:vertAlign w:val="superscript"/>
                </w:rPr>
                <w:t>*</w:t>
              </w:r>
            </w:hyperlink>
            <w:r w:rsidRPr="009C5EDB">
              <w:rPr>
                <w:rFonts w:ascii="Times New Roman" w:hAnsi="Times New Roman" w:cs="Times New Roman"/>
                <w:sz w:val="24"/>
                <w:szCs w:val="24"/>
              </w:rPr>
              <w:t xml:space="preserve"> автора, авторского коллектива)</w:t>
            </w:r>
          </w:p>
        </w:tc>
        <w:tc>
          <w:tcPr>
            <w:tcW w:w="5386" w:type="dxa"/>
            <w:tcBorders>
              <w:top w:val="single" w:sz="4" w:space="0" w:color="auto"/>
              <w:left w:val="single" w:sz="4" w:space="0" w:color="auto"/>
              <w:bottom w:val="single" w:sz="4" w:space="0" w:color="auto"/>
            </w:tcBorders>
          </w:tcPr>
          <w:p w:rsidR="005A04B7" w:rsidRPr="009C5EDB" w:rsidRDefault="005A04B7">
            <w:pPr>
              <w:pStyle w:val="aa"/>
              <w:rPr>
                <w:rFonts w:ascii="Times New Roman" w:hAnsi="Times New Roman" w:cs="Times New Roman"/>
                <w:sz w:val="24"/>
                <w:szCs w:val="24"/>
              </w:rPr>
            </w:pPr>
          </w:p>
        </w:tc>
      </w:tr>
      <w:tr w:rsidR="00C1266C" w:rsidRPr="009C5EDB">
        <w:tc>
          <w:tcPr>
            <w:tcW w:w="4820" w:type="dxa"/>
            <w:tcBorders>
              <w:top w:val="single" w:sz="4" w:space="0" w:color="auto"/>
              <w:bottom w:val="single" w:sz="4" w:space="0" w:color="auto"/>
              <w:right w:val="single" w:sz="4" w:space="0" w:color="auto"/>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Название номинации</w:t>
            </w:r>
          </w:p>
        </w:tc>
        <w:tc>
          <w:tcPr>
            <w:tcW w:w="5386" w:type="dxa"/>
            <w:tcBorders>
              <w:top w:val="single" w:sz="4" w:space="0" w:color="auto"/>
              <w:left w:val="single" w:sz="4" w:space="0" w:color="auto"/>
              <w:bottom w:val="single" w:sz="4" w:space="0" w:color="auto"/>
            </w:tcBorders>
          </w:tcPr>
          <w:p w:rsidR="005A04B7" w:rsidRPr="009C5EDB" w:rsidRDefault="005A04B7">
            <w:pPr>
              <w:pStyle w:val="aa"/>
              <w:rPr>
                <w:rFonts w:ascii="Times New Roman" w:hAnsi="Times New Roman" w:cs="Times New Roman"/>
                <w:sz w:val="24"/>
                <w:szCs w:val="24"/>
              </w:rPr>
            </w:pPr>
          </w:p>
        </w:tc>
      </w:tr>
      <w:tr w:rsidR="00C1266C" w:rsidRPr="009C5EDB">
        <w:tc>
          <w:tcPr>
            <w:tcW w:w="4820" w:type="dxa"/>
            <w:tcBorders>
              <w:top w:val="single" w:sz="4" w:space="0" w:color="auto"/>
              <w:bottom w:val="single" w:sz="4" w:space="0" w:color="auto"/>
              <w:right w:val="single" w:sz="4" w:space="0" w:color="auto"/>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Название конкурсной работы, выставляемой на Конкурс</w:t>
            </w:r>
          </w:p>
        </w:tc>
        <w:tc>
          <w:tcPr>
            <w:tcW w:w="5386" w:type="dxa"/>
            <w:tcBorders>
              <w:top w:val="single" w:sz="4" w:space="0" w:color="auto"/>
              <w:left w:val="single" w:sz="4" w:space="0" w:color="auto"/>
              <w:bottom w:val="single" w:sz="4" w:space="0" w:color="auto"/>
            </w:tcBorders>
          </w:tcPr>
          <w:p w:rsidR="005A04B7" w:rsidRPr="009C5EDB" w:rsidRDefault="005A04B7">
            <w:pPr>
              <w:pStyle w:val="aa"/>
              <w:rPr>
                <w:rFonts w:ascii="Times New Roman" w:hAnsi="Times New Roman" w:cs="Times New Roman"/>
                <w:sz w:val="24"/>
                <w:szCs w:val="24"/>
              </w:rPr>
            </w:pPr>
          </w:p>
        </w:tc>
      </w:tr>
      <w:tr w:rsidR="00C1266C" w:rsidRPr="009C5EDB">
        <w:tc>
          <w:tcPr>
            <w:tcW w:w="4820" w:type="dxa"/>
            <w:tcBorders>
              <w:top w:val="single" w:sz="4" w:space="0" w:color="auto"/>
              <w:bottom w:val="single" w:sz="4" w:space="0" w:color="auto"/>
              <w:right w:val="single" w:sz="4" w:space="0" w:color="auto"/>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Краткая аннотация</w:t>
            </w:r>
          </w:p>
        </w:tc>
        <w:tc>
          <w:tcPr>
            <w:tcW w:w="5386" w:type="dxa"/>
            <w:tcBorders>
              <w:top w:val="single" w:sz="4" w:space="0" w:color="auto"/>
              <w:left w:val="single" w:sz="4" w:space="0" w:color="auto"/>
              <w:bottom w:val="single" w:sz="4" w:space="0" w:color="auto"/>
            </w:tcBorders>
          </w:tcPr>
          <w:p w:rsidR="005A04B7" w:rsidRPr="009C5EDB" w:rsidRDefault="005A04B7">
            <w:pPr>
              <w:pStyle w:val="aa"/>
              <w:rPr>
                <w:rFonts w:ascii="Times New Roman" w:hAnsi="Times New Roman" w:cs="Times New Roman"/>
                <w:sz w:val="24"/>
                <w:szCs w:val="24"/>
              </w:rPr>
            </w:pPr>
          </w:p>
        </w:tc>
      </w:tr>
      <w:tr w:rsidR="00C1266C" w:rsidRPr="009C5EDB">
        <w:tc>
          <w:tcPr>
            <w:tcW w:w="4820" w:type="dxa"/>
            <w:tcBorders>
              <w:top w:val="single" w:sz="4" w:space="0" w:color="auto"/>
              <w:bottom w:val="single" w:sz="4" w:space="0" w:color="auto"/>
              <w:right w:val="single" w:sz="4" w:space="0" w:color="auto"/>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Адрес</w:t>
            </w:r>
          </w:p>
        </w:tc>
        <w:tc>
          <w:tcPr>
            <w:tcW w:w="5386" w:type="dxa"/>
            <w:tcBorders>
              <w:top w:val="single" w:sz="4" w:space="0" w:color="auto"/>
              <w:left w:val="single" w:sz="4" w:space="0" w:color="auto"/>
              <w:bottom w:val="single" w:sz="4" w:space="0" w:color="auto"/>
            </w:tcBorders>
          </w:tcPr>
          <w:p w:rsidR="005A04B7" w:rsidRPr="009C5EDB" w:rsidRDefault="005A04B7">
            <w:pPr>
              <w:pStyle w:val="aa"/>
              <w:rPr>
                <w:rFonts w:ascii="Times New Roman" w:hAnsi="Times New Roman" w:cs="Times New Roman"/>
                <w:sz w:val="24"/>
                <w:szCs w:val="24"/>
              </w:rPr>
            </w:pPr>
          </w:p>
        </w:tc>
      </w:tr>
      <w:tr w:rsidR="00C1266C" w:rsidRPr="009C5EDB">
        <w:tc>
          <w:tcPr>
            <w:tcW w:w="4820" w:type="dxa"/>
            <w:tcBorders>
              <w:top w:val="single" w:sz="4" w:space="0" w:color="auto"/>
              <w:bottom w:val="single" w:sz="4" w:space="0" w:color="auto"/>
              <w:right w:val="single" w:sz="4" w:space="0" w:color="auto"/>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Телефон</w:t>
            </w:r>
          </w:p>
        </w:tc>
        <w:tc>
          <w:tcPr>
            <w:tcW w:w="5386" w:type="dxa"/>
            <w:tcBorders>
              <w:top w:val="single" w:sz="4" w:space="0" w:color="auto"/>
              <w:left w:val="single" w:sz="4" w:space="0" w:color="auto"/>
              <w:bottom w:val="single" w:sz="4" w:space="0" w:color="auto"/>
            </w:tcBorders>
          </w:tcPr>
          <w:p w:rsidR="005A04B7" w:rsidRPr="009C5EDB" w:rsidRDefault="005A04B7">
            <w:pPr>
              <w:pStyle w:val="aa"/>
              <w:rPr>
                <w:rFonts w:ascii="Times New Roman" w:hAnsi="Times New Roman" w:cs="Times New Roman"/>
                <w:sz w:val="24"/>
                <w:szCs w:val="24"/>
              </w:rPr>
            </w:pPr>
          </w:p>
        </w:tc>
      </w:tr>
      <w:tr w:rsidR="00C1266C" w:rsidRPr="009C5EDB">
        <w:tc>
          <w:tcPr>
            <w:tcW w:w="4820" w:type="dxa"/>
            <w:tcBorders>
              <w:top w:val="single" w:sz="4" w:space="0" w:color="auto"/>
              <w:bottom w:val="single" w:sz="4" w:space="0" w:color="auto"/>
              <w:right w:val="single" w:sz="4" w:space="0" w:color="auto"/>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Электронная почта</w:t>
            </w:r>
          </w:p>
        </w:tc>
        <w:tc>
          <w:tcPr>
            <w:tcW w:w="5386" w:type="dxa"/>
            <w:tcBorders>
              <w:top w:val="single" w:sz="4" w:space="0" w:color="auto"/>
              <w:left w:val="single" w:sz="4" w:space="0" w:color="auto"/>
              <w:bottom w:val="single" w:sz="4" w:space="0" w:color="auto"/>
            </w:tcBorders>
          </w:tcPr>
          <w:p w:rsidR="005A04B7" w:rsidRPr="009C5EDB" w:rsidRDefault="005A04B7">
            <w:pPr>
              <w:pStyle w:val="aa"/>
              <w:rPr>
                <w:rFonts w:ascii="Times New Roman" w:hAnsi="Times New Roman" w:cs="Times New Roman"/>
                <w:sz w:val="24"/>
                <w:szCs w:val="24"/>
              </w:rPr>
            </w:pPr>
          </w:p>
        </w:tc>
      </w:tr>
      <w:tr w:rsidR="00C1266C" w:rsidRPr="009C5EDB">
        <w:tc>
          <w:tcPr>
            <w:tcW w:w="4820" w:type="dxa"/>
            <w:tcBorders>
              <w:top w:val="single" w:sz="4" w:space="0" w:color="auto"/>
              <w:bottom w:val="single" w:sz="4" w:space="0" w:color="auto"/>
              <w:right w:val="single" w:sz="4" w:space="0" w:color="auto"/>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 xml:space="preserve">Банковские реквизиты заявителя (наименование банка, ИНН и КПП банка, </w:t>
            </w:r>
            <w:hyperlink r:id="rId20" w:history="1">
              <w:r w:rsidRPr="009C5EDB">
                <w:rPr>
                  <w:rStyle w:val="a4"/>
                  <w:rFonts w:ascii="Times New Roman" w:hAnsi="Times New Roman"/>
                  <w:color w:val="auto"/>
                  <w:sz w:val="24"/>
                  <w:szCs w:val="24"/>
                </w:rPr>
                <w:t>БИК</w:t>
              </w:r>
            </w:hyperlink>
            <w:r w:rsidRPr="009C5EDB">
              <w:rPr>
                <w:rFonts w:ascii="Times New Roman" w:hAnsi="Times New Roman" w:cs="Times New Roman"/>
                <w:sz w:val="24"/>
                <w:szCs w:val="24"/>
              </w:rPr>
              <w:t xml:space="preserve"> банка, номер расчетного счета</w:t>
            </w:r>
          </w:p>
        </w:tc>
        <w:tc>
          <w:tcPr>
            <w:tcW w:w="5386" w:type="dxa"/>
            <w:tcBorders>
              <w:top w:val="single" w:sz="4" w:space="0" w:color="auto"/>
              <w:left w:val="single" w:sz="4" w:space="0" w:color="auto"/>
              <w:bottom w:val="single" w:sz="4" w:space="0" w:color="auto"/>
            </w:tcBorders>
          </w:tcPr>
          <w:p w:rsidR="005A04B7" w:rsidRPr="009C5EDB" w:rsidRDefault="005A04B7">
            <w:pPr>
              <w:pStyle w:val="aa"/>
              <w:rPr>
                <w:rFonts w:ascii="Times New Roman" w:hAnsi="Times New Roman" w:cs="Times New Roman"/>
                <w:sz w:val="24"/>
                <w:szCs w:val="24"/>
              </w:rPr>
            </w:pPr>
          </w:p>
        </w:tc>
      </w:tr>
      <w:tr w:rsidR="00C1266C" w:rsidRPr="009C5EDB">
        <w:tc>
          <w:tcPr>
            <w:tcW w:w="4820" w:type="dxa"/>
            <w:tcBorders>
              <w:top w:val="single" w:sz="4" w:space="0" w:color="auto"/>
              <w:bottom w:val="single" w:sz="4" w:space="0" w:color="auto"/>
              <w:right w:val="single" w:sz="4" w:space="0" w:color="auto"/>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ИНН (для физических лиц)</w:t>
            </w:r>
          </w:p>
        </w:tc>
        <w:tc>
          <w:tcPr>
            <w:tcW w:w="5386" w:type="dxa"/>
            <w:tcBorders>
              <w:top w:val="single" w:sz="4" w:space="0" w:color="auto"/>
              <w:left w:val="single" w:sz="4" w:space="0" w:color="auto"/>
              <w:bottom w:val="single" w:sz="4" w:space="0" w:color="auto"/>
            </w:tcBorders>
          </w:tcPr>
          <w:p w:rsidR="005A04B7" w:rsidRPr="009C5EDB" w:rsidRDefault="005A04B7">
            <w:pPr>
              <w:pStyle w:val="aa"/>
              <w:rPr>
                <w:rFonts w:ascii="Times New Roman" w:hAnsi="Times New Roman" w:cs="Times New Roman"/>
                <w:sz w:val="24"/>
                <w:szCs w:val="24"/>
              </w:rPr>
            </w:pPr>
          </w:p>
        </w:tc>
      </w:tr>
      <w:tr w:rsidR="00C1266C" w:rsidRPr="009C5EDB">
        <w:tc>
          <w:tcPr>
            <w:tcW w:w="4820" w:type="dxa"/>
            <w:tcBorders>
              <w:top w:val="single" w:sz="4" w:space="0" w:color="auto"/>
              <w:bottom w:val="single" w:sz="4" w:space="0" w:color="auto"/>
              <w:right w:val="single" w:sz="4" w:space="0" w:color="auto"/>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СНИЛС (для физических лиц)</w:t>
            </w:r>
          </w:p>
        </w:tc>
        <w:tc>
          <w:tcPr>
            <w:tcW w:w="5386" w:type="dxa"/>
            <w:tcBorders>
              <w:top w:val="single" w:sz="4" w:space="0" w:color="auto"/>
              <w:left w:val="single" w:sz="4" w:space="0" w:color="auto"/>
              <w:bottom w:val="single" w:sz="4" w:space="0" w:color="auto"/>
            </w:tcBorders>
          </w:tcPr>
          <w:p w:rsidR="005A04B7" w:rsidRPr="009C5EDB" w:rsidRDefault="005A04B7">
            <w:pPr>
              <w:pStyle w:val="aa"/>
              <w:rPr>
                <w:rFonts w:ascii="Times New Roman" w:hAnsi="Times New Roman" w:cs="Times New Roman"/>
                <w:sz w:val="24"/>
                <w:szCs w:val="24"/>
              </w:rPr>
            </w:pPr>
          </w:p>
        </w:tc>
      </w:tr>
    </w:tbl>
    <w:p w:rsidR="005A04B7" w:rsidRPr="009C5EDB" w:rsidRDefault="005A04B7">
      <w:pPr>
        <w:rPr>
          <w:rFonts w:ascii="Times New Roman" w:hAnsi="Times New Roman" w:cs="Times New Roman"/>
          <w:sz w:val="24"/>
          <w:szCs w:val="24"/>
        </w:rPr>
      </w:pPr>
    </w:p>
    <w:p w:rsidR="005A04B7" w:rsidRPr="009C5EDB" w:rsidRDefault="005A04B7">
      <w:pPr>
        <w:rPr>
          <w:rFonts w:ascii="Times New Roman" w:hAnsi="Times New Roman" w:cs="Times New Roman"/>
          <w:sz w:val="24"/>
          <w:szCs w:val="24"/>
        </w:rPr>
      </w:pPr>
      <w:r w:rsidRPr="009C5EDB">
        <w:rPr>
          <w:rFonts w:ascii="Times New Roman" w:hAnsi="Times New Roman" w:cs="Times New Roman"/>
          <w:sz w:val="24"/>
          <w:szCs w:val="24"/>
        </w:rPr>
        <w:t>Настоящим подтверждаю, что:</w:t>
      </w:r>
    </w:p>
    <w:p w:rsidR="005A04B7" w:rsidRPr="009C5EDB" w:rsidRDefault="005A04B7">
      <w:pPr>
        <w:rPr>
          <w:rFonts w:ascii="Times New Roman" w:hAnsi="Times New Roman" w:cs="Times New Roman"/>
          <w:sz w:val="24"/>
          <w:szCs w:val="24"/>
        </w:rPr>
      </w:pPr>
      <w:r w:rsidRPr="009C5EDB">
        <w:rPr>
          <w:rFonts w:ascii="Times New Roman" w:hAnsi="Times New Roman" w:cs="Times New Roman"/>
          <w:sz w:val="24"/>
          <w:szCs w:val="24"/>
        </w:rPr>
        <w:t>представленные на Конкурс "Патриот России" на лучшее освещение в средствах массовой информации темы патриотического воспитания конкурсные работы не содержат материалы, нарушающие авторские и иные права третьих лиц;</w:t>
      </w:r>
    </w:p>
    <w:p w:rsidR="005A04B7" w:rsidRPr="009C5EDB" w:rsidRDefault="005A04B7">
      <w:pPr>
        <w:rPr>
          <w:rFonts w:ascii="Times New Roman" w:hAnsi="Times New Roman" w:cs="Times New Roman"/>
          <w:sz w:val="24"/>
          <w:szCs w:val="24"/>
        </w:rPr>
      </w:pPr>
      <w:r w:rsidRPr="009C5EDB">
        <w:rPr>
          <w:rFonts w:ascii="Times New Roman" w:hAnsi="Times New Roman" w:cs="Times New Roman"/>
          <w:sz w:val="24"/>
          <w:szCs w:val="24"/>
        </w:rPr>
        <w:t xml:space="preserve">не являюсь/редакция средства массовой информации не является иностранным агентом в соответствии с </w:t>
      </w:r>
      <w:hyperlink r:id="rId21" w:history="1">
        <w:r w:rsidRPr="009C5EDB">
          <w:rPr>
            <w:rStyle w:val="a4"/>
            <w:rFonts w:ascii="Times New Roman" w:hAnsi="Times New Roman"/>
            <w:color w:val="auto"/>
            <w:sz w:val="24"/>
            <w:szCs w:val="24"/>
          </w:rPr>
          <w:t>Федеральным законом</w:t>
        </w:r>
      </w:hyperlink>
      <w:r w:rsidRPr="009C5EDB">
        <w:rPr>
          <w:rFonts w:ascii="Times New Roman" w:hAnsi="Times New Roman" w:cs="Times New Roman"/>
          <w:sz w:val="24"/>
          <w:szCs w:val="24"/>
        </w:rPr>
        <w:t xml:space="preserve"> от 14 июля 2022 года N 255-ФЗ "О контроле за деятельностью лиц, находящихся под иностранным влиянием";</w:t>
      </w:r>
    </w:p>
    <w:p w:rsidR="005A04B7" w:rsidRPr="009C5EDB" w:rsidRDefault="005A04B7">
      <w:pPr>
        <w:rPr>
          <w:rFonts w:ascii="Times New Roman" w:hAnsi="Times New Roman" w:cs="Times New Roman"/>
          <w:sz w:val="24"/>
          <w:szCs w:val="24"/>
        </w:rPr>
      </w:pPr>
      <w:r w:rsidRPr="009C5EDB">
        <w:rPr>
          <w:rFonts w:ascii="Times New Roman" w:hAnsi="Times New Roman" w:cs="Times New Roman"/>
          <w:sz w:val="24"/>
          <w:szCs w:val="24"/>
        </w:rPr>
        <w:t xml:space="preserve">среди членов авторского коллектива отсутствуют лица, признанные иностранным агентом в соответствии с </w:t>
      </w:r>
      <w:hyperlink r:id="rId22" w:history="1">
        <w:r w:rsidRPr="009C5EDB">
          <w:rPr>
            <w:rStyle w:val="a4"/>
            <w:rFonts w:ascii="Times New Roman" w:hAnsi="Times New Roman"/>
            <w:color w:val="auto"/>
            <w:sz w:val="24"/>
            <w:szCs w:val="24"/>
          </w:rPr>
          <w:t>Федеральным законом</w:t>
        </w:r>
      </w:hyperlink>
      <w:r w:rsidRPr="009C5EDB">
        <w:rPr>
          <w:rFonts w:ascii="Times New Roman" w:hAnsi="Times New Roman" w:cs="Times New Roman"/>
          <w:sz w:val="24"/>
          <w:szCs w:val="24"/>
        </w:rPr>
        <w:t xml:space="preserve"> от 14 июля 2022 года N 255-ФЗ "О контроле за деятельностью лиц, находящихся под иностранным влиянием"</w:t>
      </w:r>
      <w:r w:rsidRPr="009C5EDB">
        <w:rPr>
          <w:rFonts w:ascii="Times New Roman" w:hAnsi="Times New Roman" w:cs="Times New Roman"/>
          <w:sz w:val="24"/>
          <w:szCs w:val="24"/>
          <w:vertAlign w:val="superscript"/>
        </w:rPr>
        <w:t> </w:t>
      </w:r>
      <w:hyperlink w:anchor="sub_112" w:history="1">
        <w:r w:rsidRPr="009C5EDB">
          <w:rPr>
            <w:rStyle w:val="a4"/>
            <w:rFonts w:ascii="Times New Roman" w:hAnsi="Times New Roman"/>
            <w:color w:val="auto"/>
            <w:sz w:val="24"/>
            <w:szCs w:val="24"/>
            <w:vertAlign w:val="superscript"/>
          </w:rPr>
          <w:t>**</w:t>
        </w:r>
      </w:hyperlink>
      <w:r w:rsidRPr="009C5EDB">
        <w:rPr>
          <w:rFonts w:ascii="Times New Roman" w:hAnsi="Times New Roman" w:cs="Times New Roman"/>
          <w:sz w:val="24"/>
          <w:szCs w:val="24"/>
        </w:rPr>
        <w:t>.</w:t>
      </w:r>
    </w:p>
    <w:p w:rsidR="005A04B7" w:rsidRPr="009C5EDB" w:rsidRDefault="005A04B7">
      <w:pPr>
        <w:rPr>
          <w:rFonts w:ascii="Times New Roman" w:hAnsi="Times New Roman" w:cs="Times New Roman"/>
          <w:sz w:val="24"/>
          <w:szCs w:val="24"/>
        </w:rPr>
      </w:pPr>
    </w:p>
    <w:p w:rsidR="005A04B7" w:rsidRPr="009C5EDB" w:rsidRDefault="005A04B7">
      <w:pPr>
        <w:ind w:firstLine="0"/>
        <w:rPr>
          <w:rFonts w:ascii="Times New Roman" w:hAnsi="Times New Roman" w:cs="Times New Roman"/>
          <w:sz w:val="24"/>
          <w:szCs w:val="24"/>
        </w:rPr>
      </w:pPr>
      <w:r w:rsidRPr="009C5EDB">
        <w:rPr>
          <w:rFonts w:ascii="Times New Roman" w:hAnsi="Times New Roman" w:cs="Times New Roman"/>
          <w:sz w:val="24"/>
          <w:szCs w:val="24"/>
        </w:rPr>
        <w:t>_____________________________</w:t>
      </w:r>
    </w:p>
    <w:p w:rsidR="005A04B7" w:rsidRPr="009C5EDB" w:rsidRDefault="005A04B7">
      <w:pPr>
        <w:pStyle w:val="ad"/>
        <w:rPr>
          <w:rFonts w:ascii="Times New Roman" w:hAnsi="Times New Roman" w:cs="Times New Roman"/>
          <w:sz w:val="24"/>
          <w:szCs w:val="24"/>
        </w:rPr>
      </w:pPr>
      <w:bookmarkStart w:id="56" w:name="sub_111"/>
      <w:r w:rsidRPr="009C5EDB">
        <w:rPr>
          <w:rFonts w:ascii="Times New Roman" w:hAnsi="Times New Roman" w:cs="Times New Roman"/>
          <w:sz w:val="24"/>
          <w:szCs w:val="24"/>
          <w:vertAlign w:val="superscript"/>
        </w:rPr>
        <w:t>*</w:t>
      </w:r>
      <w:r w:rsidRPr="009C5EDB">
        <w:rPr>
          <w:rFonts w:ascii="Times New Roman" w:hAnsi="Times New Roman" w:cs="Times New Roman"/>
          <w:sz w:val="24"/>
          <w:szCs w:val="24"/>
        </w:rPr>
        <w:t xml:space="preserve"> Отчество указывается при наличии</w:t>
      </w:r>
    </w:p>
    <w:p w:rsidR="005A04B7" w:rsidRPr="009C5EDB" w:rsidRDefault="005A04B7">
      <w:pPr>
        <w:pStyle w:val="ad"/>
        <w:rPr>
          <w:rFonts w:ascii="Times New Roman" w:hAnsi="Times New Roman" w:cs="Times New Roman"/>
          <w:sz w:val="24"/>
          <w:szCs w:val="24"/>
        </w:rPr>
      </w:pPr>
      <w:bookmarkStart w:id="57" w:name="sub_112"/>
      <w:bookmarkEnd w:id="56"/>
      <w:r w:rsidRPr="009C5EDB">
        <w:rPr>
          <w:rFonts w:ascii="Times New Roman" w:hAnsi="Times New Roman" w:cs="Times New Roman"/>
          <w:sz w:val="24"/>
          <w:szCs w:val="24"/>
          <w:vertAlign w:val="superscript"/>
        </w:rPr>
        <w:t>**</w:t>
      </w:r>
      <w:r w:rsidRPr="009C5EDB">
        <w:rPr>
          <w:rFonts w:ascii="Times New Roman" w:hAnsi="Times New Roman" w:cs="Times New Roman"/>
          <w:sz w:val="24"/>
          <w:szCs w:val="24"/>
        </w:rPr>
        <w:t xml:space="preserve"> указывается в случае, если Заявителем является авторский коллектив.</w:t>
      </w:r>
    </w:p>
    <w:bookmarkEnd w:id="57"/>
    <w:p w:rsidR="005A04B7" w:rsidRPr="009C5EDB" w:rsidRDefault="005A04B7">
      <w:pPr>
        <w:ind w:firstLine="0"/>
        <w:rPr>
          <w:rFonts w:ascii="Times New Roman" w:hAnsi="Times New Roman" w:cs="Times New Roman"/>
          <w:sz w:val="24"/>
          <w:szCs w:val="24"/>
        </w:rPr>
      </w:pPr>
      <w:r w:rsidRPr="009C5EDB">
        <w:rPr>
          <w:rFonts w:ascii="Times New Roman" w:hAnsi="Times New Roman" w:cs="Times New Roman"/>
          <w:sz w:val="24"/>
          <w:szCs w:val="24"/>
        </w:rPr>
        <w:t>_____________________________</w:t>
      </w:r>
    </w:p>
    <w:p w:rsidR="005A04B7" w:rsidRPr="009C5EDB" w:rsidRDefault="005A04B7">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2863"/>
        <w:gridCol w:w="397"/>
        <w:gridCol w:w="5528"/>
      </w:tblGrid>
      <w:tr w:rsidR="005A04B7" w:rsidRPr="009C5EDB">
        <w:tc>
          <w:tcPr>
            <w:tcW w:w="1418" w:type="dxa"/>
            <w:tcBorders>
              <w:top w:val="nil"/>
              <w:left w:val="nil"/>
              <w:bottom w:val="nil"/>
              <w:right w:val="nil"/>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Дата</w:t>
            </w:r>
          </w:p>
        </w:tc>
        <w:tc>
          <w:tcPr>
            <w:tcW w:w="2863" w:type="dxa"/>
            <w:tcBorders>
              <w:top w:val="nil"/>
              <w:left w:val="nil"/>
              <w:bottom w:val="single" w:sz="4" w:space="0" w:color="auto"/>
              <w:right w:val="nil"/>
            </w:tcBorders>
          </w:tcPr>
          <w:p w:rsidR="005A04B7" w:rsidRPr="009C5EDB" w:rsidRDefault="005A04B7">
            <w:pPr>
              <w:pStyle w:val="aa"/>
              <w:rPr>
                <w:rFonts w:ascii="Times New Roman" w:hAnsi="Times New Roman" w:cs="Times New Roman"/>
                <w:sz w:val="24"/>
                <w:szCs w:val="24"/>
              </w:rPr>
            </w:pPr>
          </w:p>
        </w:tc>
        <w:tc>
          <w:tcPr>
            <w:tcW w:w="397" w:type="dxa"/>
            <w:tcBorders>
              <w:top w:val="nil"/>
              <w:left w:val="nil"/>
              <w:bottom w:val="nil"/>
              <w:right w:val="nil"/>
            </w:tcBorders>
          </w:tcPr>
          <w:p w:rsidR="005A04B7" w:rsidRPr="009C5EDB" w:rsidRDefault="005A04B7">
            <w:pPr>
              <w:pStyle w:val="aa"/>
              <w:rPr>
                <w:rFonts w:ascii="Times New Roman" w:hAnsi="Times New Roman" w:cs="Times New Roman"/>
                <w:sz w:val="24"/>
                <w:szCs w:val="24"/>
              </w:rPr>
            </w:pPr>
          </w:p>
        </w:tc>
        <w:tc>
          <w:tcPr>
            <w:tcW w:w="5528" w:type="dxa"/>
            <w:tcBorders>
              <w:top w:val="nil"/>
              <w:left w:val="nil"/>
              <w:bottom w:val="nil"/>
              <w:right w:val="nil"/>
            </w:tcBorders>
          </w:tcPr>
          <w:p w:rsidR="005A04B7" w:rsidRPr="009C5EDB" w:rsidRDefault="005A04B7">
            <w:pPr>
              <w:pStyle w:val="aa"/>
              <w:rPr>
                <w:rFonts w:ascii="Times New Roman" w:hAnsi="Times New Roman" w:cs="Times New Roman"/>
                <w:sz w:val="24"/>
                <w:szCs w:val="24"/>
              </w:rPr>
            </w:pPr>
          </w:p>
        </w:tc>
      </w:tr>
      <w:tr w:rsidR="005A04B7" w:rsidRPr="009C5EDB">
        <w:tc>
          <w:tcPr>
            <w:tcW w:w="1418" w:type="dxa"/>
            <w:tcBorders>
              <w:top w:val="nil"/>
              <w:left w:val="nil"/>
              <w:bottom w:val="nil"/>
              <w:right w:val="nil"/>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Подпись</w:t>
            </w:r>
          </w:p>
        </w:tc>
        <w:tc>
          <w:tcPr>
            <w:tcW w:w="2863" w:type="dxa"/>
            <w:tcBorders>
              <w:top w:val="single" w:sz="4" w:space="0" w:color="auto"/>
              <w:left w:val="nil"/>
              <w:bottom w:val="single" w:sz="4" w:space="0" w:color="auto"/>
              <w:right w:val="nil"/>
            </w:tcBorders>
          </w:tcPr>
          <w:p w:rsidR="005A04B7" w:rsidRPr="009C5EDB" w:rsidRDefault="005A04B7">
            <w:pPr>
              <w:pStyle w:val="aa"/>
              <w:rPr>
                <w:rFonts w:ascii="Times New Roman" w:hAnsi="Times New Roman" w:cs="Times New Roman"/>
                <w:sz w:val="24"/>
                <w:szCs w:val="24"/>
              </w:rPr>
            </w:pPr>
          </w:p>
        </w:tc>
        <w:tc>
          <w:tcPr>
            <w:tcW w:w="397" w:type="dxa"/>
            <w:tcBorders>
              <w:top w:val="nil"/>
              <w:left w:val="nil"/>
              <w:bottom w:val="nil"/>
              <w:right w:val="nil"/>
            </w:tcBorders>
          </w:tcPr>
          <w:p w:rsidR="005A04B7" w:rsidRPr="009C5EDB" w:rsidRDefault="005A04B7">
            <w:pPr>
              <w:pStyle w:val="aa"/>
              <w:rPr>
                <w:rFonts w:ascii="Times New Roman" w:hAnsi="Times New Roman" w:cs="Times New Roman"/>
                <w:sz w:val="24"/>
                <w:szCs w:val="24"/>
              </w:rPr>
            </w:pPr>
          </w:p>
        </w:tc>
        <w:tc>
          <w:tcPr>
            <w:tcW w:w="5528" w:type="dxa"/>
            <w:tcBorders>
              <w:top w:val="nil"/>
              <w:left w:val="nil"/>
              <w:bottom w:val="single" w:sz="4" w:space="0" w:color="auto"/>
              <w:right w:val="nil"/>
            </w:tcBorders>
          </w:tcPr>
          <w:p w:rsidR="005A04B7" w:rsidRPr="009C5EDB" w:rsidRDefault="005A04B7">
            <w:pPr>
              <w:pStyle w:val="aa"/>
              <w:rPr>
                <w:rFonts w:ascii="Times New Roman" w:hAnsi="Times New Roman" w:cs="Times New Roman"/>
                <w:sz w:val="24"/>
                <w:szCs w:val="24"/>
              </w:rPr>
            </w:pPr>
          </w:p>
        </w:tc>
      </w:tr>
      <w:tr w:rsidR="005A04B7" w:rsidRPr="009C5EDB">
        <w:tc>
          <w:tcPr>
            <w:tcW w:w="1418" w:type="dxa"/>
            <w:tcBorders>
              <w:top w:val="nil"/>
              <w:left w:val="nil"/>
              <w:bottom w:val="nil"/>
              <w:right w:val="nil"/>
            </w:tcBorders>
          </w:tcPr>
          <w:p w:rsidR="005A04B7" w:rsidRPr="009C5EDB" w:rsidRDefault="005A04B7">
            <w:pPr>
              <w:pStyle w:val="aa"/>
              <w:rPr>
                <w:rFonts w:ascii="Times New Roman" w:hAnsi="Times New Roman" w:cs="Times New Roman"/>
                <w:sz w:val="24"/>
                <w:szCs w:val="24"/>
              </w:rPr>
            </w:pPr>
          </w:p>
        </w:tc>
        <w:tc>
          <w:tcPr>
            <w:tcW w:w="2863" w:type="dxa"/>
            <w:tcBorders>
              <w:top w:val="single" w:sz="4" w:space="0" w:color="auto"/>
              <w:left w:val="nil"/>
              <w:bottom w:val="nil"/>
              <w:right w:val="nil"/>
            </w:tcBorders>
          </w:tcPr>
          <w:p w:rsidR="005A04B7" w:rsidRPr="009C5EDB" w:rsidRDefault="005A04B7">
            <w:pPr>
              <w:pStyle w:val="aa"/>
              <w:rPr>
                <w:rFonts w:ascii="Times New Roman" w:hAnsi="Times New Roman" w:cs="Times New Roman"/>
                <w:sz w:val="24"/>
                <w:szCs w:val="24"/>
              </w:rPr>
            </w:pPr>
          </w:p>
        </w:tc>
        <w:tc>
          <w:tcPr>
            <w:tcW w:w="397" w:type="dxa"/>
            <w:tcBorders>
              <w:top w:val="nil"/>
              <w:left w:val="nil"/>
              <w:bottom w:val="nil"/>
              <w:right w:val="nil"/>
            </w:tcBorders>
          </w:tcPr>
          <w:p w:rsidR="005A04B7" w:rsidRPr="009C5EDB" w:rsidRDefault="005A04B7">
            <w:pPr>
              <w:pStyle w:val="aa"/>
              <w:rPr>
                <w:rFonts w:ascii="Times New Roman" w:hAnsi="Times New Roman" w:cs="Times New Roman"/>
                <w:sz w:val="24"/>
                <w:szCs w:val="24"/>
              </w:rPr>
            </w:pPr>
          </w:p>
        </w:tc>
        <w:tc>
          <w:tcPr>
            <w:tcW w:w="5528" w:type="dxa"/>
            <w:tcBorders>
              <w:top w:val="single" w:sz="4" w:space="0" w:color="auto"/>
              <w:left w:val="nil"/>
              <w:bottom w:val="nil"/>
              <w:right w:val="nil"/>
            </w:tcBorders>
          </w:tcPr>
          <w:p w:rsidR="005A04B7" w:rsidRPr="009C5EDB" w:rsidRDefault="005A04B7">
            <w:pPr>
              <w:pStyle w:val="aa"/>
              <w:jc w:val="center"/>
              <w:rPr>
                <w:rFonts w:ascii="Times New Roman" w:hAnsi="Times New Roman" w:cs="Times New Roman"/>
                <w:sz w:val="24"/>
                <w:szCs w:val="24"/>
              </w:rPr>
            </w:pPr>
            <w:r w:rsidRPr="009C5EDB">
              <w:rPr>
                <w:rFonts w:ascii="Times New Roman" w:hAnsi="Times New Roman" w:cs="Times New Roman"/>
                <w:sz w:val="24"/>
                <w:szCs w:val="24"/>
              </w:rPr>
              <w:t>(расшифровка подписи и должность (при наличии)</w:t>
            </w:r>
          </w:p>
        </w:tc>
      </w:tr>
    </w:tbl>
    <w:p w:rsidR="009C5EDB" w:rsidRPr="009C5EDB" w:rsidRDefault="009C5EDB">
      <w:pPr>
        <w:ind w:firstLine="698"/>
        <w:jc w:val="right"/>
        <w:rPr>
          <w:rStyle w:val="a3"/>
          <w:rFonts w:ascii="Times New Roman" w:hAnsi="Times New Roman" w:cs="Times New Roman"/>
          <w:bCs/>
          <w:color w:val="auto"/>
          <w:sz w:val="24"/>
          <w:szCs w:val="24"/>
        </w:rPr>
      </w:pPr>
    </w:p>
    <w:p w:rsidR="009C5EDB" w:rsidRDefault="009C5EDB">
      <w:pPr>
        <w:ind w:firstLine="698"/>
        <w:jc w:val="right"/>
        <w:rPr>
          <w:rStyle w:val="a3"/>
          <w:rFonts w:ascii="Times New Roman" w:hAnsi="Times New Roman" w:cs="Times New Roman"/>
          <w:bCs/>
          <w:color w:val="auto"/>
          <w:sz w:val="24"/>
          <w:szCs w:val="24"/>
        </w:rPr>
      </w:pPr>
    </w:p>
    <w:p w:rsidR="005A04B7" w:rsidRPr="009C5EDB" w:rsidRDefault="005A04B7">
      <w:pPr>
        <w:ind w:firstLine="698"/>
        <w:jc w:val="right"/>
        <w:rPr>
          <w:rFonts w:ascii="Times New Roman" w:hAnsi="Times New Roman" w:cs="Times New Roman"/>
          <w:sz w:val="24"/>
          <w:szCs w:val="24"/>
        </w:rPr>
      </w:pPr>
      <w:r w:rsidRPr="009C5EDB">
        <w:rPr>
          <w:rStyle w:val="a3"/>
          <w:rFonts w:ascii="Times New Roman" w:hAnsi="Times New Roman" w:cs="Times New Roman"/>
          <w:bCs/>
          <w:color w:val="auto"/>
          <w:sz w:val="24"/>
          <w:szCs w:val="24"/>
        </w:rPr>
        <w:lastRenderedPageBreak/>
        <w:t>Приложение N 2</w:t>
      </w:r>
      <w:r w:rsidRPr="009C5EDB">
        <w:rPr>
          <w:rStyle w:val="a3"/>
          <w:rFonts w:ascii="Times New Roman" w:hAnsi="Times New Roman" w:cs="Times New Roman"/>
          <w:bCs/>
          <w:color w:val="auto"/>
          <w:sz w:val="24"/>
          <w:szCs w:val="24"/>
        </w:rPr>
        <w:br/>
      </w:r>
      <w:r w:rsidRPr="009C5EDB">
        <w:rPr>
          <w:rStyle w:val="a3"/>
          <w:rFonts w:ascii="Times New Roman" w:hAnsi="Times New Roman" w:cs="Times New Roman"/>
          <w:b w:val="0"/>
          <w:bCs/>
          <w:color w:val="auto"/>
          <w:sz w:val="24"/>
          <w:szCs w:val="24"/>
        </w:rPr>
        <w:t xml:space="preserve">к </w:t>
      </w:r>
      <w:hyperlink w:anchor="sub_10415" w:history="1">
        <w:r w:rsidRPr="009C5EDB">
          <w:rPr>
            <w:rStyle w:val="a4"/>
            <w:rFonts w:ascii="Times New Roman" w:hAnsi="Times New Roman"/>
            <w:b/>
            <w:color w:val="auto"/>
            <w:sz w:val="24"/>
            <w:szCs w:val="24"/>
          </w:rPr>
          <w:t>Положению</w:t>
        </w:r>
      </w:hyperlink>
      <w:r w:rsidRPr="009C5EDB">
        <w:rPr>
          <w:rStyle w:val="a3"/>
          <w:rFonts w:ascii="Times New Roman" w:hAnsi="Times New Roman" w:cs="Times New Roman"/>
          <w:bCs/>
          <w:color w:val="auto"/>
          <w:sz w:val="24"/>
          <w:szCs w:val="24"/>
        </w:rPr>
        <w:t xml:space="preserve"> о проведении</w:t>
      </w:r>
      <w:r w:rsidRPr="009C5EDB">
        <w:rPr>
          <w:rStyle w:val="a3"/>
          <w:rFonts w:ascii="Times New Roman" w:hAnsi="Times New Roman" w:cs="Times New Roman"/>
          <w:bCs/>
          <w:color w:val="auto"/>
          <w:sz w:val="24"/>
          <w:szCs w:val="24"/>
        </w:rPr>
        <w:br/>
        <w:t>республиканского конкурса</w:t>
      </w:r>
      <w:r w:rsidRPr="009C5EDB">
        <w:rPr>
          <w:rStyle w:val="a3"/>
          <w:rFonts w:ascii="Times New Roman" w:hAnsi="Times New Roman" w:cs="Times New Roman"/>
          <w:bCs/>
          <w:color w:val="auto"/>
          <w:sz w:val="24"/>
          <w:szCs w:val="24"/>
        </w:rPr>
        <w:br/>
        <w:t>"Патриот России" на лучшее</w:t>
      </w:r>
      <w:r w:rsidRPr="009C5EDB">
        <w:rPr>
          <w:rStyle w:val="a3"/>
          <w:rFonts w:ascii="Times New Roman" w:hAnsi="Times New Roman" w:cs="Times New Roman"/>
          <w:bCs/>
          <w:color w:val="auto"/>
          <w:sz w:val="24"/>
          <w:szCs w:val="24"/>
        </w:rPr>
        <w:br/>
        <w:t>освещение в средствах массовой</w:t>
      </w:r>
      <w:r w:rsidRPr="009C5EDB">
        <w:rPr>
          <w:rStyle w:val="a3"/>
          <w:rFonts w:ascii="Times New Roman" w:hAnsi="Times New Roman" w:cs="Times New Roman"/>
          <w:bCs/>
          <w:color w:val="auto"/>
          <w:sz w:val="24"/>
          <w:szCs w:val="24"/>
        </w:rPr>
        <w:br/>
        <w:t>информации темы патриотического</w:t>
      </w:r>
      <w:r w:rsidRPr="009C5EDB">
        <w:rPr>
          <w:rStyle w:val="a3"/>
          <w:rFonts w:ascii="Times New Roman" w:hAnsi="Times New Roman" w:cs="Times New Roman"/>
          <w:bCs/>
          <w:color w:val="auto"/>
          <w:sz w:val="24"/>
          <w:szCs w:val="24"/>
        </w:rPr>
        <w:br/>
      </w:r>
      <w:proofErr w:type="gramStart"/>
      <w:r w:rsidRPr="009C5EDB">
        <w:rPr>
          <w:rStyle w:val="a3"/>
          <w:rFonts w:ascii="Times New Roman" w:hAnsi="Times New Roman" w:cs="Times New Roman"/>
          <w:bCs/>
          <w:color w:val="auto"/>
          <w:sz w:val="24"/>
          <w:szCs w:val="24"/>
        </w:rPr>
        <w:t>воспитания</w:t>
      </w:r>
      <w:r w:rsidRPr="009C5EDB">
        <w:rPr>
          <w:rStyle w:val="a3"/>
          <w:rFonts w:ascii="Times New Roman" w:hAnsi="Times New Roman" w:cs="Times New Roman"/>
          <w:bCs/>
          <w:color w:val="auto"/>
          <w:sz w:val="24"/>
          <w:szCs w:val="24"/>
        </w:rPr>
        <w:br/>
        <w:t>(</w:t>
      </w:r>
      <w:proofErr w:type="gramEnd"/>
      <w:r w:rsidRPr="009C5EDB">
        <w:rPr>
          <w:rStyle w:val="a3"/>
          <w:rFonts w:ascii="Times New Roman" w:hAnsi="Times New Roman" w:cs="Times New Roman"/>
          <w:bCs/>
          <w:color w:val="auto"/>
          <w:sz w:val="24"/>
          <w:szCs w:val="24"/>
        </w:rPr>
        <w:t>с изменениями от 30 сентября 2024 г.)</w:t>
      </w:r>
    </w:p>
    <w:p w:rsidR="005A04B7" w:rsidRPr="009C5EDB" w:rsidRDefault="005A04B7">
      <w:pPr>
        <w:rPr>
          <w:rFonts w:ascii="Times New Roman" w:hAnsi="Times New Roman" w:cs="Times New Roman"/>
          <w:sz w:val="24"/>
          <w:szCs w:val="24"/>
        </w:rPr>
      </w:pPr>
    </w:p>
    <w:p w:rsidR="005A04B7" w:rsidRPr="009C5EDB" w:rsidRDefault="005A04B7">
      <w:pPr>
        <w:jc w:val="right"/>
        <w:rPr>
          <w:rStyle w:val="a3"/>
          <w:rFonts w:ascii="Times New Roman" w:hAnsi="Times New Roman" w:cs="Times New Roman"/>
          <w:bCs/>
          <w:color w:val="auto"/>
          <w:sz w:val="24"/>
          <w:szCs w:val="24"/>
        </w:rPr>
      </w:pPr>
      <w:r w:rsidRPr="009C5EDB">
        <w:rPr>
          <w:rStyle w:val="a3"/>
          <w:rFonts w:ascii="Times New Roman" w:hAnsi="Times New Roman" w:cs="Times New Roman"/>
          <w:bCs/>
          <w:color w:val="auto"/>
          <w:sz w:val="24"/>
          <w:szCs w:val="24"/>
        </w:rPr>
        <w:t>(рекомендуемая форма)</w:t>
      </w:r>
    </w:p>
    <w:p w:rsidR="005A04B7" w:rsidRPr="009C5EDB" w:rsidRDefault="005A04B7">
      <w:pPr>
        <w:rPr>
          <w:rFonts w:ascii="Times New Roman" w:hAnsi="Times New Roman" w:cs="Times New Roman"/>
          <w:sz w:val="24"/>
          <w:szCs w:val="24"/>
        </w:rPr>
      </w:pPr>
    </w:p>
    <w:p w:rsidR="005A04B7" w:rsidRPr="009C5EDB" w:rsidRDefault="005A04B7">
      <w:pPr>
        <w:pStyle w:val="1"/>
        <w:rPr>
          <w:rFonts w:ascii="Times New Roman" w:hAnsi="Times New Roman" w:cs="Times New Roman"/>
          <w:color w:val="auto"/>
          <w:sz w:val="24"/>
          <w:szCs w:val="24"/>
        </w:rPr>
      </w:pPr>
      <w:r w:rsidRPr="009C5EDB">
        <w:rPr>
          <w:rFonts w:ascii="Times New Roman" w:hAnsi="Times New Roman" w:cs="Times New Roman"/>
          <w:color w:val="auto"/>
          <w:sz w:val="24"/>
          <w:szCs w:val="24"/>
        </w:rPr>
        <w:t>Согласие</w:t>
      </w:r>
      <w:r w:rsidRPr="009C5EDB">
        <w:rPr>
          <w:rFonts w:ascii="Times New Roman" w:hAnsi="Times New Roman" w:cs="Times New Roman"/>
          <w:color w:val="auto"/>
          <w:sz w:val="24"/>
          <w:szCs w:val="24"/>
        </w:rPr>
        <w:br/>
        <w:t>на обработку персональных данных</w:t>
      </w:r>
    </w:p>
    <w:p w:rsidR="005A04B7" w:rsidRPr="009C5EDB" w:rsidRDefault="005A04B7">
      <w:pPr>
        <w:rPr>
          <w:rFonts w:ascii="Times New Roman" w:hAnsi="Times New Roman" w:cs="Times New Roman"/>
          <w:sz w:val="24"/>
          <w:szCs w:val="24"/>
        </w:rPr>
      </w:pPr>
    </w:p>
    <w:p w:rsidR="005A04B7" w:rsidRPr="009C5EDB" w:rsidRDefault="005A04B7">
      <w:pPr>
        <w:rPr>
          <w:rFonts w:ascii="Times New Roman" w:hAnsi="Times New Roman" w:cs="Times New Roman"/>
          <w:sz w:val="24"/>
          <w:szCs w:val="24"/>
        </w:rPr>
      </w:pPr>
      <w:r w:rsidRPr="009C5EDB">
        <w:rPr>
          <w:rFonts w:ascii="Times New Roman" w:hAnsi="Times New Roman" w:cs="Times New Roman"/>
          <w:sz w:val="24"/>
          <w:szCs w:val="24"/>
        </w:rPr>
        <w:t>Я, _____________________________________________________________, проживающий(-</w:t>
      </w:r>
      <w:proofErr w:type="spellStart"/>
      <w:r w:rsidRPr="009C5EDB">
        <w:rPr>
          <w:rFonts w:ascii="Times New Roman" w:hAnsi="Times New Roman" w:cs="Times New Roman"/>
          <w:sz w:val="24"/>
          <w:szCs w:val="24"/>
        </w:rPr>
        <w:t>ая</w:t>
      </w:r>
      <w:proofErr w:type="spellEnd"/>
      <w:r w:rsidRPr="009C5EDB">
        <w:rPr>
          <w:rFonts w:ascii="Times New Roman" w:hAnsi="Times New Roman" w:cs="Times New Roman"/>
          <w:sz w:val="24"/>
          <w:szCs w:val="24"/>
        </w:rPr>
        <w:t xml:space="preserve">) по адресу __________________________________________, основной документ, удостоверяющий личность (паспорт) __________________________________________________________________, на основании </w:t>
      </w:r>
      <w:hyperlink r:id="rId23" w:history="1">
        <w:r w:rsidRPr="009C5EDB">
          <w:rPr>
            <w:rStyle w:val="a4"/>
            <w:rFonts w:ascii="Times New Roman" w:hAnsi="Times New Roman"/>
            <w:color w:val="auto"/>
            <w:sz w:val="24"/>
            <w:szCs w:val="24"/>
          </w:rPr>
          <w:t>статьи 9</w:t>
        </w:r>
      </w:hyperlink>
      <w:r w:rsidRPr="009C5EDB">
        <w:rPr>
          <w:rFonts w:ascii="Times New Roman" w:hAnsi="Times New Roman" w:cs="Times New Roman"/>
          <w:sz w:val="24"/>
          <w:szCs w:val="24"/>
        </w:rPr>
        <w:t xml:space="preserve"> Федерального закона от 27 июля 2006 года N 152-ФЗ "О персональных данных" даю свое согласие Республиканскому агентству по печати и массовым коммуникациям "</w:t>
      </w:r>
      <w:proofErr w:type="spellStart"/>
      <w:r w:rsidRPr="009C5EDB">
        <w:rPr>
          <w:rFonts w:ascii="Times New Roman" w:hAnsi="Times New Roman" w:cs="Times New Roman"/>
          <w:sz w:val="24"/>
          <w:szCs w:val="24"/>
        </w:rPr>
        <w:t>Татмедиа</w:t>
      </w:r>
      <w:proofErr w:type="spellEnd"/>
      <w:r w:rsidRPr="009C5EDB">
        <w:rPr>
          <w:rFonts w:ascii="Times New Roman" w:hAnsi="Times New Roman" w:cs="Times New Roman"/>
          <w:sz w:val="24"/>
          <w:szCs w:val="24"/>
        </w:rPr>
        <w:t>" (далее - оператор) (Адрес: 420097 г. Казань, ул. Декабристов, 2) 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участия в Конкурсе "Патриот России" на лучшее освещение в средствах массовой информации темы патриотического воспитания.</w:t>
      </w:r>
    </w:p>
    <w:p w:rsidR="009C5EDB" w:rsidRPr="009C5EDB" w:rsidRDefault="009C5EDB">
      <w:pPr>
        <w:rPr>
          <w:rFonts w:ascii="Times New Roman" w:hAnsi="Times New Roman" w:cs="Times New Roman"/>
          <w:sz w:val="24"/>
          <w:szCs w:val="24"/>
        </w:rPr>
      </w:pPr>
    </w:p>
    <w:p w:rsidR="009C5EDB" w:rsidRPr="009C5EDB" w:rsidRDefault="009C5EDB">
      <w:pPr>
        <w:rPr>
          <w:rFonts w:ascii="Times New Roman" w:hAnsi="Times New Roman" w:cs="Times New Roman"/>
          <w:sz w:val="24"/>
          <w:szCs w:val="24"/>
        </w:rPr>
      </w:pPr>
    </w:p>
    <w:p w:rsidR="009C5EDB" w:rsidRPr="009C5EDB" w:rsidRDefault="009C5EDB">
      <w:pPr>
        <w:rPr>
          <w:rFonts w:ascii="Times New Roman" w:hAnsi="Times New Roman" w:cs="Times New Roman"/>
          <w:sz w:val="24"/>
          <w:szCs w:val="24"/>
        </w:rPr>
      </w:pPr>
    </w:p>
    <w:p w:rsidR="005A04B7" w:rsidRPr="009C5EDB" w:rsidRDefault="005A04B7">
      <w:pPr>
        <w:rPr>
          <w:rFonts w:ascii="Times New Roman" w:hAnsi="Times New Roman" w:cs="Times New Roman"/>
          <w:sz w:val="24"/>
          <w:szCs w:val="24"/>
        </w:rPr>
      </w:pPr>
      <w:r w:rsidRPr="009C5EDB">
        <w:rPr>
          <w:rFonts w:ascii="Times New Roman" w:hAnsi="Times New Roman" w:cs="Times New Roman"/>
          <w:sz w:val="24"/>
          <w:szCs w:val="24"/>
        </w:rPr>
        <w:t>Перечень персональных данных, на обработку которых дается согласие:</w:t>
      </w:r>
    </w:p>
    <w:p w:rsidR="005A04B7" w:rsidRPr="009C5EDB" w:rsidRDefault="005A04B7">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7512"/>
      </w:tblGrid>
      <w:tr w:rsidR="00C1266C" w:rsidRPr="009C5EDB">
        <w:tc>
          <w:tcPr>
            <w:tcW w:w="2694" w:type="dxa"/>
            <w:tcBorders>
              <w:top w:val="single" w:sz="4" w:space="0" w:color="auto"/>
              <w:bottom w:val="single" w:sz="4" w:space="0" w:color="auto"/>
              <w:right w:val="single" w:sz="4" w:space="0" w:color="auto"/>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Перечень</w:t>
            </w:r>
          </w:p>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обрабатываемых</w:t>
            </w:r>
          </w:p>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персональных</w:t>
            </w:r>
          </w:p>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данных</w:t>
            </w:r>
          </w:p>
        </w:tc>
        <w:tc>
          <w:tcPr>
            <w:tcW w:w="7512" w:type="dxa"/>
            <w:tcBorders>
              <w:top w:val="single" w:sz="4" w:space="0" w:color="auto"/>
              <w:left w:val="single" w:sz="4" w:space="0" w:color="auto"/>
              <w:bottom w:val="single" w:sz="4" w:space="0" w:color="auto"/>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(фамилия, имя, отчество</w:t>
            </w:r>
            <w:r w:rsidRPr="009C5EDB">
              <w:rPr>
                <w:rFonts w:ascii="Times New Roman" w:hAnsi="Times New Roman" w:cs="Times New Roman"/>
                <w:sz w:val="24"/>
                <w:szCs w:val="24"/>
                <w:vertAlign w:val="superscript"/>
              </w:rPr>
              <w:t> </w:t>
            </w:r>
            <w:hyperlink w:anchor="sub_222" w:history="1">
              <w:r w:rsidRPr="009C5EDB">
                <w:rPr>
                  <w:rStyle w:val="a4"/>
                  <w:rFonts w:ascii="Times New Roman" w:hAnsi="Times New Roman"/>
                  <w:color w:val="auto"/>
                  <w:sz w:val="24"/>
                  <w:szCs w:val="24"/>
                  <w:vertAlign w:val="superscript"/>
                </w:rPr>
                <w:t>*</w:t>
              </w:r>
            </w:hyperlink>
            <w:r w:rsidRPr="009C5EDB">
              <w:rPr>
                <w:rFonts w:ascii="Times New Roman" w:hAnsi="Times New Roman" w:cs="Times New Roman"/>
                <w:sz w:val="24"/>
                <w:szCs w:val="24"/>
              </w:rPr>
              <w:t>, пол, год, месяц, дата и место рождения, гражданство, реквизиты документа, удостоверяющего личность (вид документа, его серия и номер, кем и когда выдан), место жительства, место регистрации, номер телефона (в том числе мобильный), адрес электронной почты, сведения о счете, открытом в кредитной организации Российской Федерации, ИНН, СНИЛС</w:t>
            </w:r>
          </w:p>
        </w:tc>
      </w:tr>
    </w:tbl>
    <w:p w:rsidR="005A04B7" w:rsidRPr="009C5EDB" w:rsidRDefault="005A04B7">
      <w:pPr>
        <w:rPr>
          <w:rFonts w:ascii="Times New Roman" w:hAnsi="Times New Roman" w:cs="Times New Roman"/>
          <w:sz w:val="24"/>
          <w:szCs w:val="24"/>
        </w:rPr>
      </w:pPr>
    </w:p>
    <w:p w:rsidR="009C5EDB" w:rsidRPr="009C5EDB" w:rsidRDefault="009C5EDB">
      <w:pPr>
        <w:rPr>
          <w:rFonts w:ascii="Times New Roman" w:hAnsi="Times New Roman" w:cs="Times New Roman"/>
          <w:sz w:val="24"/>
          <w:szCs w:val="24"/>
        </w:rPr>
      </w:pPr>
    </w:p>
    <w:p w:rsidR="009C5EDB" w:rsidRPr="009C5EDB" w:rsidRDefault="009C5EDB">
      <w:pPr>
        <w:rPr>
          <w:rFonts w:ascii="Times New Roman" w:hAnsi="Times New Roman" w:cs="Times New Roman"/>
          <w:sz w:val="24"/>
          <w:szCs w:val="24"/>
        </w:rPr>
      </w:pPr>
    </w:p>
    <w:p w:rsidR="005A04B7" w:rsidRPr="009C5EDB" w:rsidRDefault="005A04B7">
      <w:pPr>
        <w:rPr>
          <w:rFonts w:ascii="Times New Roman" w:hAnsi="Times New Roman" w:cs="Times New Roman"/>
          <w:sz w:val="24"/>
          <w:szCs w:val="24"/>
        </w:rPr>
      </w:pPr>
      <w:r w:rsidRPr="009C5EDB">
        <w:rPr>
          <w:rFonts w:ascii="Times New Roman" w:hAnsi="Times New Roman" w:cs="Times New Roman"/>
          <w:sz w:val="24"/>
          <w:szCs w:val="24"/>
        </w:rPr>
        <w:t>Настоящее согласие действует 1 (один) год с даты подписания.</w:t>
      </w:r>
    </w:p>
    <w:p w:rsidR="005A04B7" w:rsidRPr="009C5EDB" w:rsidRDefault="005A04B7">
      <w:pPr>
        <w:rPr>
          <w:rFonts w:ascii="Times New Roman" w:hAnsi="Times New Roman" w:cs="Times New Roman"/>
          <w:sz w:val="24"/>
          <w:szCs w:val="24"/>
        </w:rPr>
      </w:pPr>
      <w:r w:rsidRPr="009C5EDB">
        <w:rPr>
          <w:rFonts w:ascii="Times New Roman" w:hAnsi="Times New Roman" w:cs="Times New Roman"/>
          <w:sz w:val="24"/>
          <w:szCs w:val="24"/>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5A04B7" w:rsidRPr="009C5EDB" w:rsidRDefault="005A04B7">
      <w:pPr>
        <w:rPr>
          <w:rFonts w:ascii="Times New Roman" w:hAnsi="Times New Roman" w:cs="Times New Roman"/>
          <w:sz w:val="24"/>
          <w:szCs w:val="24"/>
        </w:rPr>
      </w:pPr>
      <w:r w:rsidRPr="009C5EDB">
        <w:rPr>
          <w:rFonts w:ascii="Times New Roman" w:hAnsi="Times New Roman" w:cs="Times New Roman"/>
          <w:sz w:val="24"/>
          <w:szCs w:val="24"/>
        </w:rPr>
        <w:t xml:space="preserve">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w:t>
      </w:r>
      <w:r w:rsidRPr="009C5EDB">
        <w:rPr>
          <w:rFonts w:ascii="Times New Roman" w:hAnsi="Times New Roman" w:cs="Times New Roman"/>
          <w:sz w:val="24"/>
          <w:szCs w:val="24"/>
        </w:rPr>
        <w:lastRenderedPageBreak/>
        <w:t>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5A04B7" w:rsidRPr="009C5EDB" w:rsidRDefault="005A04B7">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2194"/>
        <w:gridCol w:w="7024"/>
      </w:tblGrid>
      <w:tr w:rsidR="005A04B7" w:rsidRPr="009C5EDB">
        <w:tc>
          <w:tcPr>
            <w:tcW w:w="993" w:type="dxa"/>
            <w:tcBorders>
              <w:top w:val="nil"/>
              <w:left w:val="nil"/>
              <w:bottom w:val="nil"/>
              <w:right w:val="nil"/>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Дата</w:t>
            </w:r>
          </w:p>
        </w:tc>
        <w:tc>
          <w:tcPr>
            <w:tcW w:w="2194" w:type="dxa"/>
            <w:tcBorders>
              <w:top w:val="nil"/>
              <w:left w:val="nil"/>
              <w:bottom w:val="single" w:sz="4" w:space="0" w:color="auto"/>
              <w:right w:val="nil"/>
            </w:tcBorders>
          </w:tcPr>
          <w:p w:rsidR="005A04B7" w:rsidRPr="009C5EDB" w:rsidRDefault="005A04B7">
            <w:pPr>
              <w:pStyle w:val="aa"/>
              <w:rPr>
                <w:rFonts w:ascii="Times New Roman" w:hAnsi="Times New Roman" w:cs="Times New Roman"/>
                <w:sz w:val="24"/>
                <w:szCs w:val="24"/>
              </w:rPr>
            </w:pPr>
          </w:p>
        </w:tc>
        <w:tc>
          <w:tcPr>
            <w:tcW w:w="7024" w:type="dxa"/>
            <w:tcBorders>
              <w:top w:val="nil"/>
              <w:left w:val="nil"/>
              <w:bottom w:val="nil"/>
              <w:right w:val="nil"/>
            </w:tcBorders>
          </w:tcPr>
          <w:p w:rsidR="005A04B7" w:rsidRPr="009C5EDB" w:rsidRDefault="005A04B7">
            <w:pPr>
              <w:pStyle w:val="aa"/>
              <w:rPr>
                <w:rFonts w:ascii="Times New Roman" w:hAnsi="Times New Roman" w:cs="Times New Roman"/>
                <w:sz w:val="24"/>
                <w:szCs w:val="24"/>
              </w:rPr>
            </w:pPr>
          </w:p>
        </w:tc>
      </w:tr>
    </w:tbl>
    <w:p w:rsidR="005A04B7" w:rsidRPr="009C5EDB" w:rsidRDefault="005A04B7">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15"/>
        <w:gridCol w:w="298"/>
        <w:gridCol w:w="3198"/>
      </w:tblGrid>
      <w:tr w:rsidR="005A04B7" w:rsidRPr="009C5EDB">
        <w:tc>
          <w:tcPr>
            <w:tcW w:w="6715" w:type="dxa"/>
            <w:tcBorders>
              <w:top w:val="nil"/>
              <w:left w:val="nil"/>
              <w:bottom w:val="single" w:sz="4" w:space="0" w:color="auto"/>
              <w:right w:val="nil"/>
            </w:tcBorders>
          </w:tcPr>
          <w:p w:rsidR="005A04B7" w:rsidRPr="009C5EDB" w:rsidRDefault="005A04B7">
            <w:pPr>
              <w:pStyle w:val="aa"/>
              <w:rPr>
                <w:rFonts w:ascii="Times New Roman" w:hAnsi="Times New Roman" w:cs="Times New Roman"/>
                <w:sz w:val="24"/>
                <w:szCs w:val="24"/>
              </w:rPr>
            </w:pPr>
          </w:p>
        </w:tc>
        <w:tc>
          <w:tcPr>
            <w:tcW w:w="298" w:type="dxa"/>
            <w:tcBorders>
              <w:top w:val="nil"/>
              <w:left w:val="nil"/>
              <w:bottom w:val="nil"/>
              <w:right w:val="nil"/>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w:t>
            </w:r>
          </w:p>
        </w:tc>
        <w:tc>
          <w:tcPr>
            <w:tcW w:w="3198" w:type="dxa"/>
            <w:tcBorders>
              <w:top w:val="nil"/>
              <w:left w:val="nil"/>
              <w:bottom w:val="single" w:sz="4" w:space="0" w:color="auto"/>
              <w:right w:val="nil"/>
            </w:tcBorders>
          </w:tcPr>
          <w:p w:rsidR="005A04B7" w:rsidRPr="009C5EDB" w:rsidRDefault="005A04B7">
            <w:pPr>
              <w:pStyle w:val="aa"/>
              <w:rPr>
                <w:rFonts w:ascii="Times New Roman" w:hAnsi="Times New Roman" w:cs="Times New Roman"/>
                <w:sz w:val="24"/>
                <w:szCs w:val="24"/>
              </w:rPr>
            </w:pPr>
          </w:p>
        </w:tc>
      </w:tr>
      <w:tr w:rsidR="005A04B7" w:rsidRPr="009C5EDB">
        <w:tc>
          <w:tcPr>
            <w:tcW w:w="6715" w:type="dxa"/>
            <w:tcBorders>
              <w:top w:val="single" w:sz="4" w:space="0" w:color="auto"/>
              <w:left w:val="nil"/>
              <w:bottom w:val="nil"/>
              <w:right w:val="nil"/>
            </w:tcBorders>
          </w:tcPr>
          <w:p w:rsidR="005A04B7" w:rsidRPr="009C5EDB" w:rsidRDefault="005A04B7">
            <w:pPr>
              <w:pStyle w:val="aa"/>
              <w:jc w:val="center"/>
              <w:rPr>
                <w:rFonts w:ascii="Times New Roman" w:hAnsi="Times New Roman" w:cs="Times New Roman"/>
                <w:sz w:val="24"/>
                <w:szCs w:val="24"/>
              </w:rPr>
            </w:pPr>
            <w:r w:rsidRPr="009C5EDB">
              <w:rPr>
                <w:rFonts w:ascii="Times New Roman" w:hAnsi="Times New Roman" w:cs="Times New Roman"/>
                <w:sz w:val="24"/>
                <w:szCs w:val="24"/>
              </w:rPr>
              <w:t>(Ф.И.О.</w:t>
            </w:r>
            <w:r w:rsidRPr="009C5EDB">
              <w:rPr>
                <w:rFonts w:ascii="Times New Roman" w:hAnsi="Times New Roman" w:cs="Times New Roman"/>
                <w:sz w:val="24"/>
                <w:szCs w:val="24"/>
                <w:vertAlign w:val="superscript"/>
              </w:rPr>
              <w:t> </w:t>
            </w:r>
            <w:hyperlink w:anchor="sub_222" w:history="1">
              <w:r w:rsidRPr="009C5EDB">
                <w:rPr>
                  <w:rStyle w:val="a4"/>
                  <w:rFonts w:ascii="Times New Roman" w:hAnsi="Times New Roman"/>
                  <w:color w:val="auto"/>
                  <w:sz w:val="24"/>
                  <w:szCs w:val="24"/>
                  <w:vertAlign w:val="superscript"/>
                </w:rPr>
                <w:t>*</w:t>
              </w:r>
            </w:hyperlink>
            <w:r w:rsidRPr="009C5EDB">
              <w:rPr>
                <w:rFonts w:ascii="Times New Roman" w:hAnsi="Times New Roman" w:cs="Times New Roman"/>
                <w:sz w:val="24"/>
                <w:szCs w:val="24"/>
              </w:rPr>
              <w:t xml:space="preserve"> и подпись субъекта персональных данных)</w:t>
            </w:r>
          </w:p>
        </w:tc>
        <w:tc>
          <w:tcPr>
            <w:tcW w:w="298" w:type="dxa"/>
            <w:tcBorders>
              <w:top w:val="nil"/>
              <w:left w:val="nil"/>
              <w:bottom w:val="nil"/>
              <w:right w:val="nil"/>
            </w:tcBorders>
          </w:tcPr>
          <w:p w:rsidR="005A04B7" w:rsidRPr="009C5EDB" w:rsidRDefault="005A04B7">
            <w:pPr>
              <w:pStyle w:val="aa"/>
              <w:rPr>
                <w:rFonts w:ascii="Times New Roman" w:hAnsi="Times New Roman" w:cs="Times New Roman"/>
                <w:sz w:val="24"/>
                <w:szCs w:val="24"/>
              </w:rPr>
            </w:pPr>
          </w:p>
        </w:tc>
        <w:tc>
          <w:tcPr>
            <w:tcW w:w="3198" w:type="dxa"/>
            <w:tcBorders>
              <w:top w:val="single" w:sz="4" w:space="0" w:color="auto"/>
              <w:left w:val="nil"/>
              <w:bottom w:val="nil"/>
              <w:right w:val="nil"/>
            </w:tcBorders>
          </w:tcPr>
          <w:p w:rsidR="005A04B7" w:rsidRPr="009C5EDB" w:rsidRDefault="005A04B7">
            <w:pPr>
              <w:pStyle w:val="aa"/>
              <w:rPr>
                <w:rFonts w:ascii="Times New Roman" w:hAnsi="Times New Roman" w:cs="Times New Roman"/>
                <w:sz w:val="24"/>
                <w:szCs w:val="24"/>
              </w:rPr>
            </w:pPr>
          </w:p>
        </w:tc>
      </w:tr>
    </w:tbl>
    <w:p w:rsidR="005A04B7" w:rsidRPr="009C5EDB" w:rsidRDefault="005A04B7">
      <w:pPr>
        <w:rPr>
          <w:rFonts w:ascii="Times New Roman" w:hAnsi="Times New Roman" w:cs="Times New Roman"/>
          <w:sz w:val="24"/>
          <w:szCs w:val="24"/>
        </w:rPr>
      </w:pPr>
    </w:p>
    <w:p w:rsidR="005A04B7" w:rsidRPr="009C5EDB" w:rsidRDefault="005A04B7">
      <w:pPr>
        <w:ind w:firstLine="0"/>
        <w:rPr>
          <w:rFonts w:ascii="Times New Roman" w:hAnsi="Times New Roman" w:cs="Times New Roman"/>
          <w:sz w:val="24"/>
          <w:szCs w:val="24"/>
        </w:rPr>
      </w:pPr>
      <w:r w:rsidRPr="009C5EDB">
        <w:rPr>
          <w:rFonts w:ascii="Times New Roman" w:hAnsi="Times New Roman" w:cs="Times New Roman"/>
          <w:sz w:val="24"/>
          <w:szCs w:val="24"/>
        </w:rPr>
        <w:t>_____________________________</w:t>
      </w:r>
    </w:p>
    <w:p w:rsidR="005A04B7" w:rsidRPr="009C5EDB" w:rsidRDefault="005A04B7">
      <w:pPr>
        <w:pStyle w:val="ad"/>
        <w:rPr>
          <w:rFonts w:ascii="Times New Roman" w:hAnsi="Times New Roman" w:cs="Times New Roman"/>
          <w:sz w:val="24"/>
          <w:szCs w:val="24"/>
        </w:rPr>
      </w:pPr>
      <w:bookmarkStart w:id="58" w:name="sub_222"/>
      <w:r w:rsidRPr="009C5EDB">
        <w:rPr>
          <w:rFonts w:ascii="Times New Roman" w:hAnsi="Times New Roman" w:cs="Times New Roman"/>
          <w:sz w:val="24"/>
          <w:szCs w:val="24"/>
          <w:vertAlign w:val="superscript"/>
        </w:rPr>
        <w:t>*</w:t>
      </w:r>
      <w:r w:rsidRPr="009C5EDB">
        <w:rPr>
          <w:rFonts w:ascii="Times New Roman" w:hAnsi="Times New Roman" w:cs="Times New Roman"/>
          <w:sz w:val="24"/>
          <w:szCs w:val="24"/>
        </w:rPr>
        <w:t xml:space="preserve"> Отчество указывается при наличии</w:t>
      </w:r>
    </w:p>
    <w:bookmarkEnd w:id="58"/>
    <w:p w:rsidR="005A04B7" w:rsidRPr="009C5EDB" w:rsidRDefault="005A04B7">
      <w:pPr>
        <w:ind w:firstLine="0"/>
        <w:rPr>
          <w:rFonts w:ascii="Times New Roman" w:hAnsi="Times New Roman" w:cs="Times New Roman"/>
          <w:sz w:val="24"/>
          <w:szCs w:val="24"/>
        </w:rPr>
      </w:pPr>
      <w:r w:rsidRPr="009C5EDB">
        <w:rPr>
          <w:rFonts w:ascii="Times New Roman" w:hAnsi="Times New Roman" w:cs="Times New Roman"/>
          <w:sz w:val="24"/>
          <w:szCs w:val="24"/>
        </w:rPr>
        <w:t>_____________________________</w:t>
      </w:r>
    </w:p>
    <w:p w:rsidR="005A04B7" w:rsidRPr="009C5EDB" w:rsidRDefault="005A04B7">
      <w:pPr>
        <w:rPr>
          <w:rFonts w:ascii="Times New Roman" w:hAnsi="Times New Roman" w:cs="Times New Roman"/>
          <w:sz w:val="28"/>
          <w:szCs w:val="28"/>
        </w:rPr>
      </w:pPr>
    </w:p>
    <w:p w:rsidR="005A04B7" w:rsidRPr="009C5EDB" w:rsidRDefault="005A04B7">
      <w:pPr>
        <w:rPr>
          <w:rFonts w:ascii="Times New Roman" w:hAnsi="Times New Roman" w:cs="Times New Roman"/>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1D6DDE" w:rsidRPr="009C5EDB" w:rsidRDefault="001D6DDE">
      <w:pPr>
        <w:ind w:firstLine="698"/>
        <w:jc w:val="right"/>
        <w:rPr>
          <w:rStyle w:val="a3"/>
          <w:rFonts w:ascii="Times New Roman" w:hAnsi="Times New Roman" w:cs="Times New Roman"/>
          <w:bCs/>
          <w:color w:val="auto"/>
          <w:sz w:val="28"/>
          <w:szCs w:val="28"/>
        </w:rPr>
      </w:pPr>
    </w:p>
    <w:p w:rsidR="009C5EDB" w:rsidRPr="009C5EDB" w:rsidRDefault="009C5EDB">
      <w:pPr>
        <w:ind w:firstLine="698"/>
        <w:jc w:val="right"/>
        <w:rPr>
          <w:rStyle w:val="a3"/>
          <w:rFonts w:ascii="Times New Roman" w:hAnsi="Times New Roman" w:cs="Times New Roman"/>
          <w:bCs/>
          <w:color w:val="auto"/>
          <w:sz w:val="28"/>
          <w:szCs w:val="28"/>
        </w:rPr>
      </w:pPr>
    </w:p>
    <w:p w:rsidR="009C5EDB" w:rsidRPr="009C5EDB" w:rsidRDefault="009C5EDB">
      <w:pPr>
        <w:ind w:firstLine="698"/>
        <w:jc w:val="right"/>
        <w:rPr>
          <w:rStyle w:val="a3"/>
          <w:rFonts w:ascii="Times New Roman" w:hAnsi="Times New Roman" w:cs="Times New Roman"/>
          <w:bCs/>
          <w:color w:val="auto"/>
          <w:sz w:val="28"/>
          <w:szCs w:val="28"/>
        </w:rPr>
      </w:pPr>
    </w:p>
    <w:p w:rsidR="009C5EDB" w:rsidRPr="009C5EDB" w:rsidRDefault="009C5EDB">
      <w:pPr>
        <w:ind w:firstLine="698"/>
        <w:jc w:val="right"/>
        <w:rPr>
          <w:rStyle w:val="a3"/>
          <w:rFonts w:ascii="Times New Roman" w:hAnsi="Times New Roman" w:cs="Times New Roman"/>
          <w:bCs/>
          <w:color w:val="auto"/>
          <w:sz w:val="28"/>
          <w:szCs w:val="28"/>
        </w:rPr>
      </w:pPr>
    </w:p>
    <w:p w:rsidR="009C5EDB" w:rsidRDefault="009C5EDB">
      <w:pPr>
        <w:ind w:firstLine="698"/>
        <w:jc w:val="right"/>
        <w:rPr>
          <w:rStyle w:val="a3"/>
          <w:rFonts w:ascii="Times New Roman" w:hAnsi="Times New Roman" w:cs="Times New Roman"/>
          <w:bCs/>
          <w:color w:val="auto"/>
          <w:sz w:val="28"/>
          <w:szCs w:val="28"/>
        </w:rPr>
      </w:pPr>
    </w:p>
    <w:p w:rsidR="005A04B7" w:rsidRPr="009C5EDB" w:rsidRDefault="005A04B7">
      <w:pPr>
        <w:ind w:firstLine="698"/>
        <w:jc w:val="right"/>
        <w:rPr>
          <w:rFonts w:ascii="Times New Roman" w:hAnsi="Times New Roman" w:cs="Times New Roman"/>
          <w:sz w:val="24"/>
          <w:szCs w:val="24"/>
        </w:rPr>
      </w:pPr>
      <w:bookmarkStart w:id="59" w:name="_GoBack"/>
      <w:bookmarkEnd w:id="59"/>
      <w:r w:rsidRPr="009C5EDB">
        <w:rPr>
          <w:rStyle w:val="a3"/>
          <w:rFonts w:ascii="Times New Roman" w:hAnsi="Times New Roman" w:cs="Times New Roman"/>
          <w:bCs/>
          <w:color w:val="auto"/>
          <w:sz w:val="24"/>
          <w:szCs w:val="24"/>
        </w:rPr>
        <w:lastRenderedPageBreak/>
        <w:t>Приложение N 3</w:t>
      </w:r>
      <w:r w:rsidRPr="009C5EDB">
        <w:rPr>
          <w:rStyle w:val="a3"/>
          <w:rFonts w:ascii="Times New Roman" w:hAnsi="Times New Roman" w:cs="Times New Roman"/>
          <w:bCs/>
          <w:color w:val="auto"/>
          <w:sz w:val="24"/>
          <w:szCs w:val="24"/>
        </w:rPr>
        <w:br/>
        <w:t xml:space="preserve">к </w:t>
      </w:r>
      <w:hyperlink w:anchor="sub_10415" w:history="1">
        <w:r w:rsidRPr="009C5EDB">
          <w:rPr>
            <w:rStyle w:val="a4"/>
            <w:rFonts w:ascii="Times New Roman" w:hAnsi="Times New Roman"/>
            <w:b/>
            <w:color w:val="auto"/>
            <w:sz w:val="24"/>
            <w:szCs w:val="24"/>
          </w:rPr>
          <w:t>Положению</w:t>
        </w:r>
      </w:hyperlink>
      <w:r w:rsidRPr="009C5EDB">
        <w:rPr>
          <w:rStyle w:val="a3"/>
          <w:rFonts w:ascii="Times New Roman" w:hAnsi="Times New Roman" w:cs="Times New Roman"/>
          <w:bCs/>
          <w:color w:val="auto"/>
          <w:sz w:val="24"/>
          <w:szCs w:val="24"/>
        </w:rPr>
        <w:t xml:space="preserve"> о проведении</w:t>
      </w:r>
      <w:r w:rsidRPr="009C5EDB">
        <w:rPr>
          <w:rStyle w:val="a3"/>
          <w:rFonts w:ascii="Times New Roman" w:hAnsi="Times New Roman" w:cs="Times New Roman"/>
          <w:bCs/>
          <w:color w:val="auto"/>
          <w:sz w:val="24"/>
          <w:szCs w:val="24"/>
        </w:rPr>
        <w:br/>
        <w:t>республиканского конкурса</w:t>
      </w:r>
      <w:r w:rsidRPr="009C5EDB">
        <w:rPr>
          <w:rStyle w:val="a3"/>
          <w:rFonts w:ascii="Times New Roman" w:hAnsi="Times New Roman" w:cs="Times New Roman"/>
          <w:bCs/>
          <w:color w:val="auto"/>
          <w:sz w:val="24"/>
          <w:szCs w:val="24"/>
        </w:rPr>
        <w:br/>
        <w:t>"Патриот России" на лучшее</w:t>
      </w:r>
      <w:r w:rsidRPr="009C5EDB">
        <w:rPr>
          <w:rStyle w:val="a3"/>
          <w:rFonts w:ascii="Times New Roman" w:hAnsi="Times New Roman" w:cs="Times New Roman"/>
          <w:bCs/>
          <w:color w:val="auto"/>
          <w:sz w:val="24"/>
          <w:szCs w:val="24"/>
        </w:rPr>
        <w:br/>
        <w:t>освещение в средствах массовой</w:t>
      </w:r>
      <w:r w:rsidRPr="009C5EDB">
        <w:rPr>
          <w:rStyle w:val="a3"/>
          <w:rFonts w:ascii="Times New Roman" w:hAnsi="Times New Roman" w:cs="Times New Roman"/>
          <w:bCs/>
          <w:color w:val="auto"/>
          <w:sz w:val="24"/>
          <w:szCs w:val="24"/>
        </w:rPr>
        <w:br/>
        <w:t>информации темы патриотического</w:t>
      </w:r>
      <w:r w:rsidRPr="009C5EDB">
        <w:rPr>
          <w:rStyle w:val="a3"/>
          <w:rFonts w:ascii="Times New Roman" w:hAnsi="Times New Roman" w:cs="Times New Roman"/>
          <w:bCs/>
          <w:color w:val="auto"/>
          <w:sz w:val="24"/>
          <w:szCs w:val="24"/>
        </w:rPr>
        <w:br/>
        <w:t>воспитания</w:t>
      </w:r>
      <w:r w:rsidRPr="009C5EDB">
        <w:rPr>
          <w:rStyle w:val="a3"/>
          <w:rFonts w:ascii="Times New Roman" w:hAnsi="Times New Roman" w:cs="Times New Roman"/>
          <w:bCs/>
          <w:color w:val="auto"/>
          <w:sz w:val="24"/>
          <w:szCs w:val="24"/>
        </w:rPr>
        <w:br/>
        <w:t>(с изменениями от 30 сентября 2024 г.)</w:t>
      </w:r>
    </w:p>
    <w:p w:rsidR="005A04B7" w:rsidRPr="009C5EDB" w:rsidRDefault="005A04B7">
      <w:pPr>
        <w:rPr>
          <w:rFonts w:ascii="Times New Roman" w:hAnsi="Times New Roman" w:cs="Times New Roman"/>
          <w:sz w:val="24"/>
          <w:szCs w:val="24"/>
        </w:rPr>
      </w:pPr>
    </w:p>
    <w:p w:rsidR="005A04B7" w:rsidRPr="009C5EDB" w:rsidRDefault="005A04B7">
      <w:pPr>
        <w:jc w:val="right"/>
        <w:rPr>
          <w:rStyle w:val="a3"/>
          <w:rFonts w:ascii="Times New Roman" w:hAnsi="Times New Roman" w:cs="Times New Roman"/>
          <w:bCs/>
          <w:color w:val="auto"/>
          <w:sz w:val="24"/>
          <w:szCs w:val="24"/>
        </w:rPr>
      </w:pPr>
      <w:r w:rsidRPr="009C5EDB">
        <w:rPr>
          <w:rStyle w:val="a3"/>
          <w:rFonts w:ascii="Times New Roman" w:hAnsi="Times New Roman" w:cs="Times New Roman"/>
          <w:bCs/>
          <w:color w:val="auto"/>
          <w:sz w:val="24"/>
          <w:szCs w:val="24"/>
        </w:rPr>
        <w:t>(рекомендуемая форма)</w:t>
      </w:r>
    </w:p>
    <w:p w:rsidR="005A04B7" w:rsidRPr="009C5EDB" w:rsidRDefault="005A04B7">
      <w:pPr>
        <w:rPr>
          <w:rFonts w:ascii="Times New Roman" w:hAnsi="Times New Roman" w:cs="Times New Roman"/>
          <w:sz w:val="24"/>
          <w:szCs w:val="24"/>
        </w:rPr>
      </w:pPr>
    </w:p>
    <w:p w:rsidR="005A04B7" w:rsidRPr="009C5EDB" w:rsidRDefault="005A04B7">
      <w:pPr>
        <w:pStyle w:val="1"/>
        <w:rPr>
          <w:rFonts w:ascii="Times New Roman" w:hAnsi="Times New Roman" w:cs="Times New Roman"/>
          <w:color w:val="auto"/>
          <w:sz w:val="24"/>
          <w:szCs w:val="24"/>
        </w:rPr>
      </w:pPr>
      <w:r w:rsidRPr="009C5EDB">
        <w:rPr>
          <w:rFonts w:ascii="Times New Roman" w:hAnsi="Times New Roman" w:cs="Times New Roman"/>
          <w:color w:val="auto"/>
          <w:sz w:val="24"/>
          <w:szCs w:val="24"/>
        </w:rPr>
        <w:t>Согласие</w:t>
      </w:r>
      <w:r w:rsidRPr="009C5EDB">
        <w:rPr>
          <w:rFonts w:ascii="Times New Roman" w:hAnsi="Times New Roman" w:cs="Times New Roman"/>
          <w:color w:val="auto"/>
          <w:sz w:val="24"/>
          <w:szCs w:val="24"/>
        </w:rPr>
        <w:br/>
        <w:t>на обработку персональных данных, разрешенных для распространения</w:t>
      </w:r>
    </w:p>
    <w:p w:rsidR="005A04B7" w:rsidRPr="009C5EDB" w:rsidRDefault="005A04B7">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7"/>
        <w:gridCol w:w="9659"/>
      </w:tblGrid>
      <w:tr w:rsidR="00C1266C" w:rsidRPr="009C5EDB">
        <w:tc>
          <w:tcPr>
            <w:tcW w:w="547" w:type="dxa"/>
            <w:tcBorders>
              <w:top w:val="nil"/>
              <w:left w:val="nil"/>
              <w:bottom w:val="nil"/>
              <w:right w:val="nil"/>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Я,</w:t>
            </w:r>
          </w:p>
        </w:tc>
        <w:tc>
          <w:tcPr>
            <w:tcW w:w="9659" w:type="dxa"/>
            <w:tcBorders>
              <w:top w:val="nil"/>
              <w:left w:val="nil"/>
              <w:bottom w:val="single" w:sz="4" w:space="0" w:color="auto"/>
              <w:right w:val="nil"/>
            </w:tcBorders>
          </w:tcPr>
          <w:p w:rsidR="005A04B7" w:rsidRPr="009C5EDB" w:rsidRDefault="005A04B7">
            <w:pPr>
              <w:pStyle w:val="aa"/>
              <w:rPr>
                <w:rFonts w:ascii="Times New Roman" w:hAnsi="Times New Roman" w:cs="Times New Roman"/>
                <w:sz w:val="24"/>
                <w:szCs w:val="24"/>
              </w:rPr>
            </w:pPr>
          </w:p>
        </w:tc>
      </w:tr>
      <w:tr w:rsidR="00C1266C" w:rsidRPr="009C5EDB">
        <w:tc>
          <w:tcPr>
            <w:tcW w:w="547" w:type="dxa"/>
            <w:tcBorders>
              <w:top w:val="nil"/>
              <w:left w:val="nil"/>
              <w:bottom w:val="nil"/>
              <w:right w:val="nil"/>
            </w:tcBorders>
          </w:tcPr>
          <w:p w:rsidR="005A04B7" w:rsidRPr="009C5EDB" w:rsidRDefault="005A04B7">
            <w:pPr>
              <w:pStyle w:val="aa"/>
              <w:rPr>
                <w:rFonts w:ascii="Times New Roman" w:hAnsi="Times New Roman" w:cs="Times New Roman"/>
                <w:sz w:val="24"/>
                <w:szCs w:val="24"/>
              </w:rPr>
            </w:pPr>
          </w:p>
        </w:tc>
        <w:tc>
          <w:tcPr>
            <w:tcW w:w="9659" w:type="dxa"/>
            <w:tcBorders>
              <w:top w:val="single" w:sz="4" w:space="0" w:color="auto"/>
              <w:left w:val="nil"/>
              <w:bottom w:val="nil"/>
              <w:right w:val="nil"/>
            </w:tcBorders>
          </w:tcPr>
          <w:p w:rsidR="005A04B7" w:rsidRPr="009C5EDB" w:rsidRDefault="005A04B7">
            <w:pPr>
              <w:pStyle w:val="aa"/>
              <w:jc w:val="center"/>
              <w:rPr>
                <w:rFonts w:ascii="Times New Roman" w:hAnsi="Times New Roman" w:cs="Times New Roman"/>
                <w:sz w:val="24"/>
                <w:szCs w:val="24"/>
              </w:rPr>
            </w:pPr>
            <w:r w:rsidRPr="009C5EDB">
              <w:rPr>
                <w:rFonts w:ascii="Times New Roman" w:hAnsi="Times New Roman" w:cs="Times New Roman"/>
                <w:sz w:val="24"/>
                <w:szCs w:val="24"/>
              </w:rPr>
              <w:t>(фамилия, имя, отчество (при наличии) на русском языке)</w:t>
            </w:r>
          </w:p>
        </w:tc>
      </w:tr>
      <w:tr w:rsidR="00C1266C" w:rsidRPr="009C5EDB">
        <w:tc>
          <w:tcPr>
            <w:tcW w:w="10206" w:type="dxa"/>
            <w:gridSpan w:val="2"/>
            <w:tcBorders>
              <w:top w:val="nil"/>
              <w:left w:val="nil"/>
              <w:bottom w:val="single" w:sz="4" w:space="0" w:color="auto"/>
              <w:right w:val="nil"/>
            </w:tcBorders>
          </w:tcPr>
          <w:p w:rsidR="005A04B7" w:rsidRPr="009C5EDB" w:rsidRDefault="005A04B7">
            <w:pPr>
              <w:pStyle w:val="aa"/>
              <w:jc w:val="right"/>
              <w:rPr>
                <w:rFonts w:ascii="Times New Roman" w:hAnsi="Times New Roman" w:cs="Times New Roman"/>
                <w:sz w:val="24"/>
                <w:szCs w:val="24"/>
              </w:rPr>
            </w:pPr>
            <w:r w:rsidRPr="009C5EDB">
              <w:rPr>
                <w:rFonts w:ascii="Times New Roman" w:hAnsi="Times New Roman" w:cs="Times New Roman"/>
                <w:sz w:val="24"/>
                <w:szCs w:val="24"/>
              </w:rPr>
              <w:t>,</w:t>
            </w:r>
          </w:p>
        </w:tc>
      </w:tr>
      <w:tr w:rsidR="00C1266C" w:rsidRPr="009C5EDB">
        <w:tc>
          <w:tcPr>
            <w:tcW w:w="10206" w:type="dxa"/>
            <w:gridSpan w:val="2"/>
            <w:tcBorders>
              <w:top w:val="single" w:sz="4" w:space="0" w:color="auto"/>
              <w:left w:val="nil"/>
              <w:bottom w:val="nil"/>
              <w:right w:val="nil"/>
            </w:tcBorders>
          </w:tcPr>
          <w:p w:rsidR="005A04B7" w:rsidRPr="009C5EDB" w:rsidRDefault="005A04B7">
            <w:pPr>
              <w:pStyle w:val="aa"/>
              <w:jc w:val="center"/>
              <w:rPr>
                <w:rFonts w:ascii="Times New Roman" w:hAnsi="Times New Roman" w:cs="Times New Roman"/>
                <w:sz w:val="24"/>
                <w:szCs w:val="24"/>
              </w:rPr>
            </w:pPr>
            <w:r w:rsidRPr="009C5EDB">
              <w:rPr>
                <w:rFonts w:ascii="Times New Roman" w:hAnsi="Times New Roman" w:cs="Times New Roman"/>
                <w:sz w:val="24"/>
                <w:szCs w:val="24"/>
              </w:rPr>
              <w:t>(почтовый адрес)</w:t>
            </w:r>
          </w:p>
        </w:tc>
      </w:tr>
      <w:tr w:rsidR="00C1266C" w:rsidRPr="009C5EDB">
        <w:tc>
          <w:tcPr>
            <w:tcW w:w="10206" w:type="dxa"/>
            <w:gridSpan w:val="2"/>
            <w:tcBorders>
              <w:top w:val="nil"/>
              <w:left w:val="nil"/>
              <w:bottom w:val="single" w:sz="4" w:space="0" w:color="auto"/>
              <w:right w:val="nil"/>
            </w:tcBorders>
          </w:tcPr>
          <w:p w:rsidR="005A04B7" w:rsidRPr="009C5EDB" w:rsidRDefault="005A04B7">
            <w:pPr>
              <w:pStyle w:val="aa"/>
              <w:jc w:val="right"/>
              <w:rPr>
                <w:rFonts w:ascii="Times New Roman" w:hAnsi="Times New Roman" w:cs="Times New Roman"/>
                <w:sz w:val="24"/>
                <w:szCs w:val="24"/>
              </w:rPr>
            </w:pPr>
            <w:r w:rsidRPr="009C5EDB">
              <w:rPr>
                <w:rFonts w:ascii="Times New Roman" w:hAnsi="Times New Roman" w:cs="Times New Roman"/>
                <w:sz w:val="24"/>
                <w:szCs w:val="24"/>
              </w:rPr>
              <w:t>,</w:t>
            </w:r>
          </w:p>
        </w:tc>
      </w:tr>
      <w:tr w:rsidR="00C1266C" w:rsidRPr="009C5EDB">
        <w:tc>
          <w:tcPr>
            <w:tcW w:w="10206" w:type="dxa"/>
            <w:gridSpan w:val="2"/>
            <w:tcBorders>
              <w:top w:val="single" w:sz="4" w:space="0" w:color="auto"/>
              <w:left w:val="nil"/>
              <w:bottom w:val="nil"/>
              <w:right w:val="nil"/>
            </w:tcBorders>
          </w:tcPr>
          <w:p w:rsidR="005A04B7" w:rsidRPr="009C5EDB" w:rsidRDefault="005A04B7">
            <w:pPr>
              <w:pStyle w:val="aa"/>
              <w:jc w:val="center"/>
              <w:rPr>
                <w:rFonts w:ascii="Times New Roman" w:hAnsi="Times New Roman" w:cs="Times New Roman"/>
                <w:sz w:val="24"/>
                <w:szCs w:val="24"/>
              </w:rPr>
            </w:pPr>
            <w:r w:rsidRPr="009C5EDB">
              <w:rPr>
                <w:rFonts w:ascii="Times New Roman" w:hAnsi="Times New Roman" w:cs="Times New Roman"/>
                <w:sz w:val="24"/>
                <w:szCs w:val="24"/>
              </w:rPr>
              <w:t>(адрес электронной почты)</w:t>
            </w:r>
          </w:p>
        </w:tc>
      </w:tr>
      <w:tr w:rsidR="00C1266C" w:rsidRPr="009C5EDB">
        <w:tc>
          <w:tcPr>
            <w:tcW w:w="10206" w:type="dxa"/>
            <w:gridSpan w:val="2"/>
            <w:tcBorders>
              <w:top w:val="nil"/>
              <w:left w:val="nil"/>
              <w:bottom w:val="single" w:sz="4" w:space="0" w:color="auto"/>
              <w:right w:val="nil"/>
            </w:tcBorders>
          </w:tcPr>
          <w:p w:rsidR="005A04B7" w:rsidRPr="009C5EDB" w:rsidRDefault="005A04B7">
            <w:pPr>
              <w:pStyle w:val="aa"/>
              <w:jc w:val="right"/>
              <w:rPr>
                <w:rFonts w:ascii="Times New Roman" w:hAnsi="Times New Roman" w:cs="Times New Roman"/>
                <w:sz w:val="24"/>
                <w:szCs w:val="24"/>
              </w:rPr>
            </w:pPr>
            <w:r w:rsidRPr="009C5EDB">
              <w:rPr>
                <w:rFonts w:ascii="Times New Roman" w:hAnsi="Times New Roman" w:cs="Times New Roman"/>
                <w:sz w:val="24"/>
                <w:szCs w:val="24"/>
              </w:rPr>
              <w:t>,</w:t>
            </w:r>
          </w:p>
        </w:tc>
      </w:tr>
      <w:tr w:rsidR="00C1266C" w:rsidRPr="009C5EDB">
        <w:tc>
          <w:tcPr>
            <w:tcW w:w="10206" w:type="dxa"/>
            <w:gridSpan w:val="2"/>
            <w:tcBorders>
              <w:top w:val="single" w:sz="4" w:space="0" w:color="auto"/>
              <w:left w:val="nil"/>
              <w:bottom w:val="nil"/>
              <w:right w:val="nil"/>
            </w:tcBorders>
          </w:tcPr>
          <w:p w:rsidR="005A04B7" w:rsidRPr="009C5EDB" w:rsidRDefault="005A04B7">
            <w:pPr>
              <w:pStyle w:val="aa"/>
              <w:jc w:val="center"/>
              <w:rPr>
                <w:rFonts w:ascii="Times New Roman" w:hAnsi="Times New Roman" w:cs="Times New Roman"/>
                <w:sz w:val="24"/>
                <w:szCs w:val="24"/>
              </w:rPr>
            </w:pPr>
            <w:r w:rsidRPr="009C5EDB">
              <w:rPr>
                <w:rFonts w:ascii="Times New Roman" w:hAnsi="Times New Roman" w:cs="Times New Roman"/>
                <w:sz w:val="24"/>
                <w:szCs w:val="24"/>
              </w:rPr>
              <w:t>(номер телефона)</w:t>
            </w:r>
          </w:p>
        </w:tc>
      </w:tr>
    </w:tbl>
    <w:p w:rsidR="005A04B7" w:rsidRPr="009C5EDB" w:rsidRDefault="005A04B7">
      <w:pPr>
        <w:ind w:firstLine="0"/>
        <w:rPr>
          <w:rFonts w:ascii="Times New Roman" w:hAnsi="Times New Roman" w:cs="Times New Roman"/>
          <w:sz w:val="24"/>
          <w:szCs w:val="24"/>
        </w:rPr>
      </w:pPr>
      <w:r w:rsidRPr="009C5EDB">
        <w:rPr>
          <w:rFonts w:ascii="Times New Roman" w:hAnsi="Times New Roman" w:cs="Times New Roman"/>
          <w:sz w:val="24"/>
          <w:szCs w:val="24"/>
        </w:rPr>
        <w:t xml:space="preserve">в соответствии со </w:t>
      </w:r>
      <w:hyperlink r:id="rId24" w:history="1">
        <w:r w:rsidRPr="009C5EDB">
          <w:rPr>
            <w:rStyle w:val="a4"/>
            <w:rFonts w:ascii="Times New Roman" w:hAnsi="Times New Roman"/>
            <w:color w:val="auto"/>
            <w:sz w:val="24"/>
            <w:szCs w:val="24"/>
          </w:rPr>
          <w:t>статьей 10.1</w:t>
        </w:r>
      </w:hyperlink>
      <w:r w:rsidRPr="009C5EDB">
        <w:rPr>
          <w:rFonts w:ascii="Times New Roman" w:hAnsi="Times New Roman" w:cs="Times New Roman"/>
          <w:sz w:val="24"/>
          <w:szCs w:val="24"/>
        </w:rPr>
        <w:t xml:space="preserve"> Федерального закона от 27 июля 2006 года N 152-ФЗ "О персональных данных" даю свое согласие Организатору - Республиканскому агентству по печати и массовым коммуникациям "</w:t>
      </w:r>
      <w:proofErr w:type="spellStart"/>
      <w:r w:rsidRPr="009C5EDB">
        <w:rPr>
          <w:rFonts w:ascii="Times New Roman" w:hAnsi="Times New Roman" w:cs="Times New Roman"/>
          <w:sz w:val="24"/>
          <w:szCs w:val="24"/>
        </w:rPr>
        <w:t>Татмедиа</w:t>
      </w:r>
      <w:proofErr w:type="spellEnd"/>
      <w:r w:rsidRPr="009C5EDB">
        <w:rPr>
          <w:rFonts w:ascii="Times New Roman" w:hAnsi="Times New Roman" w:cs="Times New Roman"/>
          <w:sz w:val="24"/>
          <w:szCs w:val="24"/>
        </w:rPr>
        <w:t xml:space="preserve">" (далее - оператор) (ОГРН 1031621014765, </w:t>
      </w:r>
      <w:hyperlink r:id="rId25" w:history="1">
        <w:r w:rsidRPr="009C5EDB">
          <w:rPr>
            <w:rStyle w:val="a4"/>
            <w:rFonts w:ascii="Times New Roman" w:hAnsi="Times New Roman"/>
            <w:color w:val="auto"/>
            <w:sz w:val="24"/>
            <w:szCs w:val="24"/>
          </w:rPr>
          <w:t>ОКТМО</w:t>
        </w:r>
      </w:hyperlink>
      <w:r w:rsidRPr="009C5EDB">
        <w:rPr>
          <w:rFonts w:ascii="Times New Roman" w:hAnsi="Times New Roman" w:cs="Times New Roman"/>
          <w:sz w:val="24"/>
          <w:szCs w:val="24"/>
        </w:rPr>
        <w:t> 92701000, ОКПО 14912163), юридический адрес: 420066, Республика Татарстан, г. Казань, ул. Декабристов, д. 2, на распространение (передачу, предоставление) своих персональных данных с целью участия в Конкурсе "Патриот России" на лучшее освещение в средствах массовой информации темы патриотического воспитания.</w:t>
      </w:r>
    </w:p>
    <w:p w:rsidR="005A04B7" w:rsidRPr="009C5EDB" w:rsidRDefault="005A04B7">
      <w:pPr>
        <w:rPr>
          <w:rFonts w:ascii="Times New Roman" w:hAnsi="Times New Roman" w:cs="Times New Roman"/>
          <w:sz w:val="24"/>
          <w:szCs w:val="24"/>
        </w:rPr>
      </w:pPr>
    </w:p>
    <w:p w:rsidR="005A04B7" w:rsidRPr="009C5EDB" w:rsidRDefault="005A04B7">
      <w:pPr>
        <w:pStyle w:val="1"/>
        <w:rPr>
          <w:rFonts w:ascii="Times New Roman" w:hAnsi="Times New Roman" w:cs="Times New Roman"/>
          <w:color w:val="auto"/>
          <w:sz w:val="24"/>
          <w:szCs w:val="24"/>
        </w:rPr>
      </w:pPr>
      <w:r w:rsidRPr="009C5EDB">
        <w:rPr>
          <w:rFonts w:ascii="Times New Roman" w:hAnsi="Times New Roman" w:cs="Times New Roman"/>
          <w:color w:val="auto"/>
          <w:sz w:val="24"/>
          <w:szCs w:val="24"/>
        </w:rPr>
        <w:t>Категории и перечень персональных данных, на обработку которых дается согласие</w:t>
      </w:r>
    </w:p>
    <w:p w:rsidR="005A04B7" w:rsidRPr="009C5EDB" w:rsidRDefault="005A04B7">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6804"/>
        <w:gridCol w:w="1189"/>
        <w:gridCol w:w="1220"/>
      </w:tblGrid>
      <w:tr w:rsidR="00C1266C" w:rsidRPr="009C5EDB">
        <w:tc>
          <w:tcPr>
            <w:tcW w:w="993" w:type="dxa"/>
            <w:tcBorders>
              <w:top w:val="single" w:sz="4" w:space="0" w:color="auto"/>
              <w:bottom w:val="single" w:sz="4" w:space="0" w:color="auto"/>
              <w:right w:val="single" w:sz="4" w:space="0" w:color="auto"/>
            </w:tcBorders>
          </w:tcPr>
          <w:p w:rsidR="005A04B7" w:rsidRPr="009C5EDB" w:rsidRDefault="005A04B7">
            <w:pPr>
              <w:pStyle w:val="aa"/>
              <w:jc w:val="center"/>
              <w:rPr>
                <w:rFonts w:ascii="Times New Roman" w:hAnsi="Times New Roman" w:cs="Times New Roman"/>
                <w:sz w:val="24"/>
                <w:szCs w:val="24"/>
              </w:rPr>
            </w:pPr>
            <w:r w:rsidRPr="009C5EDB">
              <w:rPr>
                <w:rFonts w:ascii="Times New Roman" w:hAnsi="Times New Roman" w:cs="Times New Roman"/>
                <w:sz w:val="24"/>
                <w:szCs w:val="24"/>
              </w:rPr>
              <w:t>N</w:t>
            </w:r>
          </w:p>
          <w:p w:rsidR="005A04B7" w:rsidRPr="009C5EDB" w:rsidRDefault="005A04B7">
            <w:pPr>
              <w:pStyle w:val="aa"/>
              <w:jc w:val="center"/>
              <w:rPr>
                <w:rFonts w:ascii="Times New Roman" w:hAnsi="Times New Roman" w:cs="Times New Roman"/>
                <w:sz w:val="24"/>
                <w:szCs w:val="24"/>
              </w:rPr>
            </w:pPr>
            <w:r w:rsidRPr="009C5EDB">
              <w:rPr>
                <w:rFonts w:ascii="Times New Roman" w:hAnsi="Times New Roman" w:cs="Times New Roman"/>
                <w:sz w:val="24"/>
                <w:szCs w:val="24"/>
              </w:rPr>
              <w:t>п/п</w:t>
            </w:r>
          </w:p>
        </w:tc>
        <w:tc>
          <w:tcPr>
            <w:tcW w:w="6804" w:type="dxa"/>
            <w:tcBorders>
              <w:top w:val="single" w:sz="4" w:space="0" w:color="auto"/>
              <w:left w:val="single" w:sz="4" w:space="0" w:color="auto"/>
              <w:bottom w:val="single" w:sz="4" w:space="0" w:color="auto"/>
              <w:right w:val="single" w:sz="4" w:space="0" w:color="auto"/>
            </w:tcBorders>
          </w:tcPr>
          <w:p w:rsidR="005A04B7" w:rsidRPr="009C5EDB" w:rsidRDefault="005A04B7">
            <w:pPr>
              <w:pStyle w:val="aa"/>
              <w:jc w:val="center"/>
              <w:rPr>
                <w:rFonts w:ascii="Times New Roman" w:hAnsi="Times New Roman" w:cs="Times New Roman"/>
                <w:sz w:val="24"/>
                <w:szCs w:val="24"/>
              </w:rPr>
            </w:pPr>
            <w:r w:rsidRPr="009C5EDB">
              <w:rPr>
                <w:rFonts w:ascii="Times New Roman" w:hAnsi="Times New Roman" w:cs="Times New Roman"/>
                <w:sz w:val="24"/>
                <w:szCs w:val="24"/>
              </w:rPr>
              <w:t>Персональные данные</w:t>
            </w:r>
          </w:p>
        </w:tc>
        <w:tc>
          <w:tcPr>
            <w:tcW w:w="2409" w:type="dxa"/>
            <w:gridSpan w:val="2"/>
            <w:tcBorders>
              <w:top w:val="single" w:sz="4" w:space="0" w:color="auto"/>
              <w:left w:val="single" w:sz="4" w:space="0" w:color="auto"/>
              <w:bottom w:val="single" w:sz="4" w:space="0" w:color="auto"/>
            </w:tcBorders>
          </w:tcPr>
          <w:p w:rsidR="005A04B7" w:rsidRPr="009C5EDB" w:rsidRDefault="005A04B7">
            <w:pPr>
              <w:pStyle w:val="aa"/>
              <w:jc w:val="center"/>
              <w:rPr>
                <w:rFonts w:ascii="Times New Roman" w:hAnsi="Times New Roman" w:cs="Times New Roman"/>
                <w:sz w:val="24"/>
                <w:szCs w:val="24"/>
              </w:rPr>
            </w:pPr>
            <w:r w:rsidRPr="009C5EDB">
              <w:rPr>
                <w:rFonts w:ascii="Times New Roman" w:hAnsi="Times New Roman" w:cs="Times New Roman"/>
                <w:sz w:val="24"/>
                <w:szCs w:val="24"/>
              </w:rPr>
              <w:t>Согласие</w:t>
            </w:r>
          </w:p>
        </w:tc>
      </w:tr>
      <w:tr w:rsidR="00C1266C" w:rsidRPr="009C5EDB">
        <w:tc>
          <w:tcPr>
            <w:tcW w:w="993" w:type="dxa"/>
            <w:tcBorders>
              <w:top w:val="single" w:sz="4" w:space="0" w:color="auto"/>
              <w:bottom w:val="single" w:sz="4" w:space="0" w:color="auto"/>
              <w:right w:val="single" w:sz="4" w:space="0" w:color="auto"/>
            </w:tcBorders>
          </w:tcPr>
          <w:p w:rsidR="005A04B7" w:rsidRPr="009C5EDB" w:rsidRDefault="005A04B7">
            <w:pPr>
              <w:pStyle w:val="aa"/>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5A04B7" w:rsidRPr="009C5EDB" w:rsidRDefault="005A04B7">
            <w:pPr>
              <w:pStyle w:val="aa"/>
              <w:rPr>
                <w:rFonts w:ascii="Times New Roman" w:hAnsi="Times New Roman" w:cs="Times New Roman"/>
                <w:sz w:val="24"/>
                <w:szCs w:val="24"/>
              </w:rPr>
            </w:pPr>
          </w:p>
        </w:tc>
        <w:tc>
          <w:tcPr>
            <w:tcW w:w="1189" w:type="dxa"/>
            <w:tcBorders>
              <w:top w:val="single" w:sz="4" w:space="0" w:color="auto"/>
              <w:left w:val="single" w:sz="4" w:space="0" w:color="auto"/>
              <w:bottom w:val="single" w:sz="4" w:space="0" w:color="auto"/>
              <w:right w:val="single" w:sz="4" w:space="0" w:color="auto"/>
            </w:tcBorders>
          </w:tcPr>
          <w:p w:rsidR="005A04B7" w:rsidRPr="009C5EDB" w:rsidRDefault="005A04B7">
            <w:pPr>
              <w:pStyle w:val="aa"/>
              <w:jc w:val="center"/>
              <w:rPr>
                <w:rFonts w:ascii="Times New Roman" w:hAnsi="Times New Roman" w:cs="Times New Roman"/>
                <w:sz w:val="24"/>
                <w:szCs w:val="24"/>
              </w:rPr>
            </w:pPr>
            <w:r w:rsidRPr="009C5EDB">
              <w:rPr>
                <w:rFonts w:ascii="Times New Roman" w:hAnsi="Times New Roman" w:cs="Times New Roman"/>
                <w:sz w:val="24"/>
                <w:szCs w:val="24"/>
              </w:rPr>
              <w:t>Да</w:t>
            </w:r>
          </w:p>
        </w:tc>
        <w:tc>
          <w:tcPr>
            <w:tcW w:w="1220" w:type="dxa"/>
            <w:tcBorders>
              <w:top w:val="single" w:sz="4" w:space="0" w:color="auto"/>
              <w:left w:val="single" w:sz="4" w:space="0" w:color="auto"/>
              <w:bottom w:val="single" w:sz="4" w:space="0" w:color="auto"/>
            </w:tcBorders>
          </w:tcPr>
          <w:p w:rsidR="005A04B7" w:rsidRPr="009C5EDB" w:rsidRDefault="005A04B7">
            <w:pPr>
              <w:pStyle w:val="aa"/>
              <w:jc w:val="center"/>
              <w:rPr>
                <w:rFonts w:ascii="Times New Roman" w:hAnsi="Times New Roman" w:cs="Times New Roman"/>
                <w:sz w:val="24"/>
                <w:szCs w:val="24"/>
              </w:rPr>
            </w:pPr>
            <w:r w:rsidRPr="009C5EDB">
              <w:rPr>
                <w:rFonts w:ascii="Times New Roman" w:hAnsi="Times New Roman" w:cs="Times New Roman"/>
                <w:sz w:val="24"/>
                <w:szCs w:val="24"/>
              </w:rPr>
              <w:t>Нет</w:t>
            </w:r>
          </w:p>
        </w:tc>
      </w:tr>
      <w:tr w:rsidR="00C1266C" w:rsidRPr="009C5EDB">
        <w:tc>
          <w:tcPr>
            <w:tcW w:w="10206" w:type="dxa"/>
            <w:gridSpan w:val="4"/>
            <w:tcBorders>
              <w:top w:val="single" w:sz="4" w:space="0" w:color="auto"/>
              <w:bottom w:val="single" w:sz="4" w:space="0" w:color="auto"/>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Общие персональные данные</w:t>
            </w:r>
          </w:p>
        </w:tc>
      </w:tr>
      <w:tr w:rsidR="00C1266C" w:rsidRPr="009C5EDB">
        <w:tc>
          <w:tcPr>
            <w:tcW w:w="993" w:type="dxa"/>
            <w:tcBorders>
              <w:top w:val="single" w:sz="4" w:space="0" w:color="auto"/>
              <w:bottom w:val="single" w:sz="4" w:space="0" w:color="auto"/>
              <w:right w:val="single" w:sz="4" w:space="0" w:color="auto"/>
            </w:tcBorders>
          </w:tcPr>
          <w:p w:rsidR="005A04B7" w:rsidRPr="009C5EDB" w:rsidRDefault="005A04B7">
            <w:pPr>
              <w:pStyle w:val="aa"/>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Фамилия</w:t>
            </w:r>
          </w:p>
        </w:tc>
        <w:tc>
          <w:tcPr>
            <w:tcW w:w="1189" w:type="dxa"/>
            <w:tcBorders>
              <w:top w:val="single" w:sz="4" w:space="0" w:color="auto"/>
              <w:left w:val="single" w:sz="4" w:space="0" w:color="auto"/>
              <w:bottom w:val="single" w:sz="4" w:space="0" w:color="auto"/>
              <w:right w:val="single" w:sz="4" w:space="0" w:color="auto"/>
            </w:tcBorders>
          </w:tcPr>
          <w:p w:rsidR="005A04B7" w:rsidRPr="009C5EDB" w:rsidRDefault="005A04B7">
            <w:pPr>
              <w:pStyle w:val="aa"/>
              <w:rPr>
                <w:rFonts w:ascii="Times New Roman" w:hAnsi="Times New Roman" w:cs="Times New Roman"/>
                <w:sz w:val="24"/>
                <w:szCs w:val="24"/>
              </w:rPr>
            </w:pPr>
          </w:p>
        </w:tc>
        <w:tc>
          <w:tcPr>
            <w:tcW w:w="1220" w:type="dxa"/>
            <w:tcBorders>
              <w:top w:val="single" w:sz="4" w:space="0" w:color="auto"/>
              <w:left w:val="single" w:sz="4" w:space="0" w:color="auto"/>
              <w:bottom w:val="single" w:sz="4" w:space="0" w:color="auto"/>
            </w:tcBorders>
          </w:tcPr>
          <w:p w:rsidR="005A04B7" w:rsidRPr="009C5EDB" w:rsidRDefault="005A04B7">
            <w:pPr>
              <w:pStyle w:val="aa"/>
              <w:rPr>
                <w:rFonts w:ascii="Times New Roman" w:hAnsi="Times New Roman" w:cs="Times New Roman"/>
                <w:sz w:val="24"/>
                <w:szCs w:val="24"/>
              </w:rPr>
            </w:pPr>
          </w:p>
        </w:tc>
      </w:tr>
      <w:tr w:rsidR="00C1266C" w:rsidRPr="009C5EDB">
        <w:tc>
          <w:tcPr>
            <w:tcW w:w="993" w:type="dxa"/>
            <w:tcBorders>
              <w:top w:val="single" w:sz="4" w:space="0" w:color="auto"/>
              <w:bottom w:val="single" w:sz="4" w:space="0" w:color="auto"/>
              <w:right w:val="single" w:sz="4" w:space="0" w:color="auto"/>
            </w:tcBorders>
          </w:tcPr>
          <w:p w:rsidR="005A04B7" w:rsidRPr="009C5EDB" w:rsidRDefault="005A04B7">
            <w:pPr>
              <w:pStyle w:val="aa"/>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Имя</w:t>
            </w:r>
          </w:p>
        </w:tc>
        <w:tc>
          <w:tcPr>
            <w:tcW w:w="1189" w:type="dxa"/>
            <w:tcBorders>
              <w:top w:val="single" w:sz="4" w:space="0" w:color="auto"/>
              <w:left w:val="single" w:sz="4" w:space="0" w:color="auto"/>
              <w:bottom w:val="single" w:sz="4" w:space="0" w:color="auto"/>
              <w:right w:val="single" w:sz="4" w:space="0" w:color="auto"/>
            </w:tcBorders>
          </w:tcPr>
          <w:p w:rsidR="005A04B7" w:rsidRPr="009C5EDB" w:rsidRDefault="005A04B7">
            <w:pPr>
              <w:pStyle w:val="aa"/>
              <w:rPr>
                <w:rFonts w:ascii="Times New Roman" w:hAnsi="Times New Roman" w:cs="Times New Roman"/>
                <w:sz w:val="24"/>
                <w:szCs w:val="24"/>
              </w:rPr>
            </w:pPr>
          </w:p>
        </w:tc>
        <w:tc>
          <w:tcPr>
            <w:tcW w:w="1220" w:type="dxa"/>
            <w:tcBorders>
              <w:top w:val="single" w:sz="4" w:space="0" w:color="auto"/>
              <w:left w:val="single" w:sz="4" w:space="0" w:color="auto"/>
              <w:bottom w:val="single" w:sz="4" w:space="0" w:color="auto"/>
            </w:tcBorders>
          </w:tcPr>
          <w:p w:rsidR="005A04B7" w:rsidRPr="009C5EDB" w:rsidRDefault="005A04B7">
            <w:pPr>
              <w:pStyle w:val="aa"/>
              <w:rPr>
                <w:rFonts w:ascii="Times New Roman" w:hAnsi="Times New Roman" w:cs="Times New Roman"/>
                <w:sz w:val="24"/>
                <w:szCs w:val="24"/>
              </w:rPr>
            </w:pPr>
          </w:p>
        </w:tc>
      </w:tr>
      <w:tr w:rsidR="00C1266C" w:rsidRPr="009C5EDB">
        <w:tc>
          <w:tcPr>
            <w:tcW w:w="993" w:type="dxa"/>
            <w:tcBorders>
              <w:top w:val="single" w:sz="4" w:space="0" w:color="auto"/>
              <w:bottom w:val="single" w:sz="4" w:space="0" w:color="auto"/>
              <w:right w:val="single" w:sz="4" w:space="0" w:color="auto"/>
            </w:tcBorders>
          </w:tcPr>
          <w:p w:rsidR="005A04B7" w:rsidRPr="009C5EDB" w:rsidRDefault="005A04B7">
            <w:pPr>
              <w:pStyle w:val="aa"/>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Отчество (при наличии)</w:t>
            </w:r>
          </w:p>
        </w:tc>
        <w:tc>
          <w:tcPr>
            <w:tcW w:w="1189" w:type="dxa"/>
            <w:tcBorders>
              <w:top w:val="single" w:sz="4" w:space="0" w:color="auto"/>
              <w:left w:val="single" w:sz="4" w:space="0" w:color="auto"/>
              <w:bottom w:val="single" w:sz="4" w:space="0" w:color="auto"/>
              <w:right w:val="single" w:sz="4" w:space="0" w:color="auto"/>
            </w:tcBorders>
          </w:tcPr>
          <w:p w:rsidR="005A04B7" w:rsidRPr="009C5EDB" w:rsidRDefault="005A04B7">
            <w:pPr>
              <w:pStyle w:val="aa"/>
              <w:rPr>
                <w:rFonts w:ascii="Times New Roman" w:hAnsi="Times New Roman" w:cs="Times New Roman"/>
                <w:sz w:val="24"/>
                <w:szCs w:val="24"/>
              </w:rPr>
            </w:pPr>
          </w:p>
        </w:tc>
        <w:tc>
          <w:tcPr>
            <w:tcW w:w="1220" w:type="dxa"/>
            <w:tcBorders>
              <w:top w:val="single" w:sz="4" w:space="0" w:color="auto"/>
              <w:left w:val="single" w:sz="4" w:space="0" w:color="auto"/>
              <w:bottom w:val="single" w:sz="4" w:space="0" w:color="auto"/>
            </w:tcBorders>
          </w:tcPr>
          <w:p w:rsidR="005A04B7" w:rsidRPr="009C5EDB" w:rsidRDefault="005A04B7">
            <w:pPr>
              <w:pStyle w:val="aa"/>
              <w:rPr>
                <w:rFonts w:ascii="Times New Roman" w:hAnsi="Times New Roman" w:cs="Times New Roman"/>
                <w:sz w:val="24"/>
                <w:szCs w:val="24"/>
              </w:rPr>
            </w:pPr>
          </w:p>
        </w:tc>
      </w:tr>
      <w:tr w:rsidR="00C1266C" w:rsidRPr="009C5EDB">
        <w:tc>
          <w:tcPr>
            <w:tcW w:w="993" w:type="dxa"/>
            <w:tcBorders>
              <w:top w:val="single" w:sz="4" w:space="0" w:color="auto"/>
              <w:bottom w:val="single" w:sz="4" w:space="0" w:color="auto"/>
              <w:right w:val="single" w:sz="4" w:space="0" w:color="auto"/>
            </w:tcBorders>
          </w:tcPr>
          <w:p w:rsidR="005A04B7" w:rsidRPr="009C5EDB" w:rsidRDefault="005A04B7">
            <w:pPr>
              <w:pStyle w:val="aa"/>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Пол</w:t>
            </w:r>
          </w:p>
        </w:tc>
        <w:tc>
          <w:tcPr>
            <w:tcW w:w="1189" w:type="dxa"/>
            <w:tcBorders>
              <w:top w:val="single" w:sz="4" w:space="0" w:color="auto"/>
              <w:left w:val="single" w:sz="4" w:space="0" w:color="auto"/>
              <w:bottom w:val="single" w:sz="4" w:space="0" w:color="auto"/>
              <w:right w:val="single" w:sz="4" w:space="0" w:color="auto"/>
            </w:tcBorders>
          </w:tcPr>
          <w:p w:rsidR="005A04B7" w:rsidRPr="009C5EDB" w:rsidRDefault="005A04B7">
            <w:pPr>
              <w:pStyle w:val="aa"/>
              <w:rPr>
                <w:rFonts w:ascii="Times New Roman" w:hAnsi="Times New Roman" w:cs="Times New Roman"/>
                <w:sz w:val="24"/>
                <w:szCs w:val="24"/>
              </w:rPr>
            </w:pPr>
          </w:p>
        </w:tc>
        <w:tc>
          <w:tcPr>
            <w:tcW w:w="1220" w:type="dxa"/>
            <w:tcBorders>
              <w:top w:val="single" w:sz="4" w:space="0" w:color="auto"/>
              <w:left w:val="single" w:sz="4" w:space="0" w:color="auto"/>
              <w:bottom w:val="single" w:sz="4" w:space="0" w:color="auto"/>
            </w:tcBorders>
          </w:tcPr>
          <w:p w:rsidR="005A04B7" w:rsidRPr="009C5EDB" w:rsidRDefault="005A04B7">
            <w:pPr>
              <w:pStyle w:val="aa"/>
              <w:rPr>
                <w:rFonts w:ascii="Times New Roman" w:hAnsi="Times New Roman" w:cs="Times New Roman"/>
                <w:sz w:val="24"/>
                <w:szCs w:val="24"/>
              </w:rPr>
            </w:pPr>
          </w:p>
        </w:tc>
      </w:tr>
      <w:tr w:rsidR="00C1266C" w:rsidRPr="009C5EDB">
        <w:tc>
          <w:tcPr>
            <w:tcW w:w="993" w:type="dxa"/>
            <w:tcBorders>
              <w:top w:val="single" w:sz="4" w:space="0" w:color="auto"/>
              <w:bottom w:val="single" w:sz="4" w:space="0" w:color="auto"/>
              <w:right w:val="single" w:sz="4" w:space="0" w:color="auto"/>
            </w:tcBorders>
          </w:tcPr>
          <w:p w:rsidR="005A04B7" w:rsidRPr="009C5EDB" w:rsidRDefault="005A04B7">
            <w:pPr>
              <w:pStyle w:val="aa"/>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Гражданство</w:t>
            </w:r>
          </w:p>
        </w:tc>
        <w:tc>
          <w:tcPr>
            <w:tcW w:w="1189" w:type="dxa"/>
            <w:tcBorders>
              <w:top w:val="single" w:sz="4" w:space="0" w:color="auto"/>
              <w:left w:val="single" w:sz="4" w:space="0" w:color="auto"/>
              <w:bottom w:val="single" w:sz="4" w:space="0" w:color="auto"/>
              <w:right w:val="single" w:sz="4" w:space="0" w:color="auto"/>
            </w:tcBorders>
          </w:tcPr>
          <w:p w:rsidR="005A04B7" w:rsidRPr="009C5EDB" w:rsidRDefault="005A04B7">
            <w:pPr>
              <w:pStyle w:val="aa"/>
              <w:rPr>
                <w:rFonts w:ascii="Times New Roman" w:hAnsi="Times New Roman" w:cs="Times New Roman"/>
                <w:sz w:val="24"/>
                <w:szCs w:val="24"/>
              </w:rPr>
            </w:pPr>
          </w:p>
        </w:tc>
        <w:tc>
          <w:tcPr>
            <w:tcW w:w="1220" w:type="dxa"/>
            <w:tcBorders>
              <w:top w:val="single" w:sz="4" w:space="0" w:color="auto"/>
              <w:left w:val="single" w:sz="4" w:space="0" w:color="auto"/>
              <w:bottom w:val="single" w:sz="4" w:space="0" w:color="auto"/>
            </w:tcBorders>
          </w:tcPr>
          <w:p w:rsidR="005A04B7" w:rsidRPr="009C5EDB" w:rsidRDefault="005A04B7">
            <w:pPr>
              <w:pStyle w:val="aa"/>
              <w:rPr>
                <w:rFonts w:ascii="Times New Roman" w:hAnsi="Times New Roman" w:cs="Times New Roman"/>
                <w:sz w:val="24"/>
                <w:szCs w:val="24"/>
              </w:rPr>
            </w:pPr>
          </w:p>
        </w:tc>
      </w:tr>
      <w:tr w:rsidR="00C1266C" w:rsidRPr="009C5EDB">
        <w:tc>
          <w:tcPr>
            <w:tcW w:w="993" w:type="dxa"/>
            <w:tcBorders>
              <w:top w:val="single" w:sz="4" w:space="0" w:color="auto"/>
              <w:bottom w:val="single" w:sz="4" w:space="0" w:color="auto"/>
              <w:right w:val="single" w:sz="4" w:space="0" w:color="auto"/>
            </w:tcBorders>
          </w:tcPr>
          <w:p w:rsidR="005A04B7" w:rsidRPr="009C5EDB" w:rsidRDefault="005A04B7">
            <w:pPr>
              <w:pStyle w:val="aa"/>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Год, месяц, дата и место рождения</w:t>
            </w:r>
          </w:p>
        </w:tc>
        <w:tc>
          <w:tcPr>
            <w:tcW w:w="1189" w:type="dxa"/>
            <w:tcBorders>
              <w:top w:val="single" w:sz="4" w:space="0" w:color="auto"/>
              <w:left w:val="single" w:sz="4" w:space="0" w:color="auto"/>
              <w:bottom w:val="single" w:sz="4" w:space="0" w:color="auto"/>
              <w:right w:val="single" w:sz="4" w:space="0" w:color="auto"/>
            </w:tcBorders>
          </w:tcPr>
          <w:p w:rsidR="005A04B7" w:rsidRPr="009C5EDB" w:rsidRDefault="005A04B7">
            <w:pPr>
              <w:pStyle w:val="aa"/>
              <w:rPr>
                <w:rFonts w:ascii="Times New Roman" w:hAnsi="Times New Roman" w:cs="Times New Roman"/>
                <w:sz w:val="24"/>
                <w:szCs w:val="24"/>
              </w:rPr>
            </w:pPr>
          </w:p>
        </w:tc>
        <w:tc>
          <w:tcPr>
            <w:tcW w:w="1220" w:type="dxa"/>
            <w:tcBorders>
              <w:top w:val="single" w:sz="4" w:space="0" w:color="auto"/>
              <w:left w:val="single" w:sz="4" w:space="0" w:color="auto"/>
              <w:bottom w:val="single" w:sz="4" w:space="0" w:color="auto"/>
            </w:tcBorders>
          </w:tcPr>
          <w:p w:rsidR="005A04B7" w:rsidRPr="009C5EDB" w:rsidRDefault="005A04B7">
            <w:pPr>
              <w:pStyle w:val="aa"/>
              <w:rPr>
                <w:rFonts w:ascii="Times New Roman" w:hAnsi="Times New Roman" w:cs="Times New Roman"/>
                <w:sz w:val="24"/>
                <w:szCs w:val="24"/>
              </w:rPr>
            </w:pPr>
          </w:p>
        </w:tc>
      </w:tr>
      <w:tr w:rsidR="00C1266C" w:rsidRPr="009C5EDB">
        <w:tc>
          <w:tcPr>
            <w:tcW w:w="993" w:type="dxa"/>
            <w:tcBorders>
              <w:top w:val="single" w:sz="4" w:space="0" w:color="auto"/>
              <w:bottom w:val="single" w:sz="4" w:space="0" w:color="auto"/>
              <w:right w:val="single" w:sz="4" w:space="0" w:color="auto"/>
            </w:tcBorders>
          </w:tcPr>
          <w:p w:rsidR="005A04B7" w:rsidRPr="009C5EDB" w:rsidRDefault="005A04B7">
            <w:pPr>
              <w:pStyle w:val="aa"/>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Реквизиты документа, удостоверяющего личность (вид документа, его серия и номер, кем и когда выдан)</w:t>
            </w:r>
          </w:p>
        </w:tc>
        <w:tc>
          <w:tcPr>
            <w:tcW w:w="1189" w:type="dxa"/>
            <w:tcBorders>
              <w:top w:val="single" w:sz="4" w:space="0" w:color="auto"/>
              <w:left w:val="single" w:sz="4" w:space="0" w:color="auto"/>
              <w:bottom w:val="single" w:sz="4" w:space="0" w:color="auto"/>
              <w:right w:val="single" w:sz="4" w:space="0" w:color="auto"/>
            </w:tcBorders>
          </w:tcPr>
          <w:p w:rsidR="005A04B7" w:rsidRPr="009C5EDB" w:rsidRDefault="005A04B7">
            <w:pPr>
              <w:pStyle w:val="aa"/>
              <w:rPr>
                <w:rFonts w:ascii="Times New Roman" w:hAnsi="Times New Roman" w:cs="Times New Roman"/>
                <w:sz w:val="24"/>
                <w:szCs w:val="24"/>
              </w:rPr>
            </w:pPr>
          </w:p>
        </w:tc>
        <w:tc>
          <w:tcPr>
            <w:tcW w:w="1220" w:type="dxa"/>
            <w:tcBorders>
              <w:top w:val="single" w:sz="4" w:space="0" w:color="auto"/>
              <w:left w:val="single" w:sz="4" w:space="0" w:color="auto"/>
              <w:bottom w:val="single" w:sz="4" w:space="0" w:color="auto"/>
            </w:tcBorders>
          </w:tcPr>
          <w:p w:rsidR="005A04B7" w:rsidRPr="009C5EDB" w:rsidRDefault="005A04B7">
            <w:pPr>
              <w:pStyle w:val="aa"/>
              <w:rPr>
                <w:rFonts w:ascii="Times New Roman" w:hAnsi="Times New Roman" w:cs="Times New Roman"/>
                <w:sz w:val="24"/>
                <w:szCs w:val="24"/>
              </w:rPr>
            </w:pPr>
          </w:p>
        </w:tc>
      </w:tr>
      <w:tr w:rsidR="00C1266C" w:rsidRPr="009C5EDB">
        <w:tc>
          <w:tcPr>
            <w:tcW w:w="993" w:type="dxa"/>
            <w:tcBorders>
              <w:top w:val="single" w:sz="4" w:space="0" w:color="auto"/>
              <w:bottom w:val="single" w:sz="4" w:space="0" w:color="auto"/>
              <w:right w:val="single" w:sz="4" w:space="0" w:color="auto"/>
            </w:tcBorders>
          </w:tcPr>
          <w:p w:rsidR="005A04B7" w:rsidRPr="009C5EDB" w:rsidRDefault="005A04B7">
            <w:pPr>
              <w:pStyle w:val="aa"/>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Место жительства, место регистрации</w:t>
            </w:r>
          </w:p>
        </w:tc>
        <w:tc>
          <w:tcPr>
            <w:tcW w:w="1189" w:type="dxa"/>
            <w:tcBorders>
              <w:top w:val="single" w:sz="4" w:space="0" w:color="auto"/>
              <w:left w:val="single" w:sz="4" w:space="0" w:color="auto"/>
              <w:bottom w:val="single" w:sz="4" w:space="0" w:color="auto"/>
              <w:right w:val="single" w:sz="4" w:space="0" w:color="auto"/>
            </w:tcBorders>
          </w:tcPr>
          <w:p w:rsidR="005A04B7" w:rsidRPr="009C5EDB" w:rsidRDefault="005A04B7">
            <w:pPr>
              <w:pStyle w:val="aa"/>
              <w:rPr>
                <w:rFonts w:ascii="Times New Roman" w:hAnsi="Times New Roman" w:cs="Times New Roman"/>
                <w:sz w:val="24"/>
                <w:szCs w:val="24"/>
              </w:rPr>
            </w:pPr>
          </w:p>
        </w:tc>
        <w:tc>
          <w:tcPr>
            <w:tcW w:w="1220" w:type="dxa"/>
            <w:tcBorders>
              <w:top w:val="single" w:sz="4" w:space="0" w:color="auto"/>
              <w:left w:val="single" w:sz="4" w:space="0" w:color="auto"/>
              <w:bottom w:val="single" w:sz="4" w:space="0" w:color="auto"/>
            </w:tcBorders>
          </w:tcPr>
          <w:p w:rsidR="005A04B7" w:rsidRPr="009C5EDB" w:rsidRDefault="005A04B7">
            <w:pPr>
              <w:pStyle w:val="aa"/>
              <w:rPr>
                <w:rFonts w:ascii="Times New Roman" w:hAnsi="Times New Roman" w:cs="Times New Roman"/>
                <w:sz w:val="24"/>
                <w:szCs w:val="24"/>
              </w:rPr>
            </w:pPr>
          </w:p>
        </w:tc>
      </w:tr>
      <w:tr w:rsidR="00C1266C" w:rsidRPr="009C5EDB">
        <w:tc>
          <w:tcPr>
            <w:tcW w:w="993" w:type="dxa"/>
            <w:tcBorders>
              <w:top w:val="single" w:sz="4" w:space="0" w:color="auto"/>
              <w:bottom w:val="single" w:sz="4" w:space="0" w:color="auto"/>
              <w:right w:val="single" w:sz="4" w:space="0" w:color="auto"/>
            </w:tcBorders>
          </w:tcPr>
          <w:p w:rsidR="005A04B7" w:rsidRPr="009C5EDB" w:rsidRDefault="005A04B7">
            <w:pPr>
              <w:pStyle w:val="aa"/>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Номер телефона (в том числе мобильный)</w:t>
            </w:r>
          </w:p>
        </w:tc>
        <w:tc>
          <w:tcPr>
            <w:tcW w:w="1189" w:type="dxa"/>
            <w:tcBorders>
              <w:top w:val="single" w:sz="4" w:space="0" w:color="auto"/>
              <w:left w:val="single" w:sz="4" w:space="0" w:color="auto"/>
              <w:bottom w:val="single" w:sz="4" w:space="0" w:color="auto"/>
              <w:right w:val="single" w:sz="4" w:space="0" w:color="auto"/>
            </w:tcBorders>
          </w:tcPr>
          <w:p w:rsidR="005A04B7" w:rsidRPr="009C5EDB" w:rsidRDefault="005A04B7">
            <w:pPr>
              <w:pStyle w:val="aa"/>
              <w:rPr>
                <w:rFonts w:ascii="Times New Roman" w:hAnsi="Times New Roman" w:cs="Times New Roman"/>
                <w:sz w:val="24"/>
                <w:szCs w:val="24"/>
              </w:rPr>
            </w:pPr>
          </w:p>
        </w:tc>
        <w:tc>
          <w:tcPr>
            <w:tcW w:w="1220" w:type="dxa"/>
            <w:tcBorders>
              <w:top w:val="single" w:sz="4" w:space="0" w:color="auto"/>
              <w:left w:val="single" w:sz="4" w:space="0" w:color="auto"/>
              <w:bottom w:val="single" w:sz="4" w:space="0" w:color="auto"/>
            </w:tcBorders>
          </w:tcPr>
          <w:p w:rsidR="005A04B7" w:rsidRPr="009C5EDB" w:rsidRDefault="005A04B7">
            <w:pPr>
              <w:pStyle w:val="aa"/>
              <w:rPr>
                <w:rFonts w:ascii="Times New Roman" w:hAnsi="Times New Roman" w:cs="Times New Roman"/>
                <w:sz w:val="24"/>
                <w:szCs w:val="24"/>
              </w:rPr>
            </w:pPr>
          </w:p>
        </w:tc>
      </w:tr>
      <w:tr w:rsidR="00C1266C" w:rsidRPr="009C5EDB">
        <w:tc>
          <w:tcPr>
            <w:tcW w:w="993" w:type="dxa"/>
            <w:tcBorders>
              <w:top w:val="single" w:sz="4" w:space="0" w:color="auto"/>
              <w:bottom w:val="single" w:sz="4" w:space="0" w:color="auto"/>
              <w:right w:val="single" w:sz="4" w:space="0" w:color="auto"/>
            </w:tcBorders>
          </w:tcPr>
          <w:p w:rsidR="005A04B7" w:rsidRPr="009C5EDB" w:rsidRDefault="005A04B7">
            <w:pPr>
              <w:pStyle w:val="aa"/>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Адрес электронной почты</w:t>
            </w:r>
          </w:p>
        </w:tc>
        <w:tc>
          <w:tcPr>
            <w:tcW w:w="1189" w:type="dxa"/>
            <w:tcBorders>
              <w:top w:val="single" w:sz="4" w:space="0" w:color="auto"/>
              <w:left w:val="single" w:sz="4" w:space="0" w:color="auto"/>
              <w:bottom w:val="single" w:sz="4" w:space="0" w:color="auto"/>
              <w:right w:val="single" w:sz="4" w:space="0" w:color="auto"/>
            </w:tcBorders>
          </w:tcPr>
          <w:p w:rsidR="005A04B7" w:rsidRPr="009C5EDB" w:rsidRDefault="005A04B7">
            <w:pPr>
              <w:pStyle w:val="aa"/>
              <w:rPr>
                <w:rFonts w:ascii="Times New Roman" w:hAnsi="Times New Roman" w:cs="Times New Roman"/>
                <w:sz w:val="24"/>
                <w:szCs w:val="24"/>
              </w:rPr>
            </w:pPr>
          </w:p>
        </w:tc>
        <w:tc>
          <w:tcPr>
            <w:tcW w:w="1220" w:type="dxa"/>
            <w:tcBorders>
              <w:top w:val="single" w:sz="4" w:space="0" w:color="auto"/>
              <w:left w:val="single" w:sz="4" w:space="0" w:color="auto"/>
              <w:bottom w:val="single" w:sz="4" w:space="0" w:color="auto"/>
            </w:tcBorders>
          </w:tcPr>
          <w:p w:rsidR="005A04B7" w:rsidRPr="009C5EDB" w:rsidRDefault="005A04B7">
            <w:pPr>
              <w:pStyle w:val="aa"/>
              <w:rPr>
                <w:rFonts w:ascii="Times New Roman" w:hAnsi="Times New Roman" w:cs="Times New Roman"/>
                <w:sz w:val="24"/>
                <w:szCs w:val="24"/>
              </w:rPr>
            </w:pPr>
          </w:p>
        </w:tc>
      </w:tr>
      <w:tr w:rsidR="00C1266C" w:rsidRPr="009C5EDB">
        <w:tc>
          <w:tcPr>
            <w:tcW w:w="993" w:type="dxa"/>
            <w:tcBorders>
              <w:top w:val="single" w:sz="4" w:space="0" w:color="auto"/>
              <w:bottom w:val="single" w:sz="4" w:space="0" w:color="auto"/>
              <w:right w:val="single" w:sz="4" w:space="0" w:color="auto"/>
            </w:tcBorders>
          </w:tcPr>
          <w:p w:rsidR="005A04B7" w:rsidRPr="009C5EDB" w:rsidRDefault="005A04B7">
            <w:pPr>
              <w:pStyle w:val="aa"/>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 xml:space="preserve">Сведения о счете, открытом в кредитной организации </w:t>
            </w:r>
            <w:r w:rsidRPr="009C5EDB">
              <w:rPr>
                <w:rFonts w:ascii="Times New Roman" w:hAnsi="Times New Roman" w:cs="Times New Roman"/>
                <w:sz w:val="24"/>
                <w:szCs w:val="24"/>
              </w:rPr>
              <w:lastRenderedPageBreak/>
              <w:t>Российской Федерации</w:t>
            </w:r>
          </w:p>
        </w:tc>
        <w:tc>
          <w:tcPr>
            <w:tcW w:w="1189" w:type="dxa"/>
            <w:tcBorders>
              <w:top w:val="single" w:sz="4" w:space="0" w:color="auto"/>
              <w:left w:val="single" w:sz="4" w:space="0" w:color="auto"/>
              <w:bottom w:val="single" w:sz="4" w:space="0" w:color="auto"/>
              <w:right w:val="single" w:sz="4" w:space="0" w:color="auto"/>
            </w:tcBorders>
          </w:tcPr>
          <w:p w:rsidR="005A04B7" w:rsidRPr="009C5EDB" w:rsidRDefault="005A04B7">
            <w:pPr>
              <w:pStyle w:val="aa"/>
              <w:rPr>
                <w:rFonts w:ascii="Times New Roman" w:hAnsi="Times New Roman" w:cs="Times New Roman"/>
                <w:sz w:val="24"/>
                <w:szCs w:val="24"/>
              </w:rPr>
            </w:pPr>
          </w:p>
        </w:tc>
        <w:tc>
          <w:tcPr>
            <w:tcW w:w="1220" w:type="dxa"/>
            <w:tcBorders>
              <w:top w:val="single" w:sz="4" w:space="0" w:color="auto"/>
              <w:left w:val="single" w:sz="4" w:space="0" w:color="auto"/>
              <w:bottom w:val="single" w:sz="4" w:space="0" w:color="auto"/>
            </w:tcBorders>
          </w:tcPr>
          <w:p w:rsidR="005A04B7" w:rsidRPr="009C5EDB" w:rsidRDefault="005A04B7">
            <w:pPr>
              <w:pStyle w:val="aa"/>
              <w:rPr>
                <w:rFonts w:ascii="Times New Roman" w:hAnsi="Times New Roman" w:cs="Times New Roman"/>
                <w:sz w:val="24"/>
                <w:szCs w:val="24"/>
              </w:rPr>
            </w:pPr>
          </w:p>
        </w:tc>
      </w:tr>
      <w:tr w:rsidR="00C1266C" w:rsidRPr="009C5EDB">
        <w:tc>
          <w:tcPr>
            <w:tcW w:w="993" w:type="dxa"/>
            <w:tcBorders>
              <w:top w:val="single" w:sz="4" w:space="0" w:color="auto"/>
              <w:bottom w:val="single" w:sz="4" w:space="0" w:color="auto"/>
              <w:right w:val="single" w:sz="4" w:space="0" w:color="auto"/>
            </w:tcBorders>
          </w:tcPr>
          <w:p w:rsidR="005A04B7" w:rsidRPr="009C5EDB" w:rsidRDefault="005A04B7">
            <w:pPr>
              <w:pStyle w:val="aa"/>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ИНН</w:t>
            </w:r>
          </w:p>
        </w:tc>
        <w:tc>
          <w:tcPr>
            <w:tcW w:w="1189" w:type="dxa"/>
            <w:tcBorders>
              <w:top w:val="single" w:sz="4" w:space="0" w:color="auto"/>
              <w:left w:val="single" w:sz="4" w:space="0" w:color="auto"/>
              <w:bottom w:val="single" w:sz="4" w:space="0" w:color="auto"/>
              <w:right w:val="single" w:sz="4" w:space="0" w:color="auto"/>
            </w:tcBorders>
          </w:tcPr>
          <w:p w:rsidR="005A04B7" w:rsidRPr="009C5EDB" w:rsidRDefault="005A04B7">
            <w:pPr>
              <w:pStyle w:val="aa"/>
              <w:rPr>
                <w:rFonts w:ascii="Times New Roman" w:hAnsi="Times New Roman" w:cs="Times New Roman"/>
                <w:sz w:val="24"/>
                <w:szCs w:val="24"/>
              </w:rPr>
            </w:pPr>
          </w:p>
        </w:tc>
        <w:tc>
          <w:tcPr>
            <w:tcW w:w="1220" w:type="dxa"/>
            <w:tcBorders>
              <w:top w:val="single" w:sz="4" w:space="0" w:color="auto"/>
              <w:left w:val="single" w:sz="4" w:space="0" w:color="auto"/>
              <w:bottom w:val="single" w:sz="4" w:space="0" w:color="auto"/>
            </w:tcBorders>
          </w:tcPr>
          <w:p w:rsidR="005A04B7" w:rsidRPr="009C5EDB" w:rsidRDefault="005A04B7">
            <w:pPr>
              <w:pStyle w:val="aa"/>
              <w:rPr>
                <w:rFonts w:ascii="Times New Roman" w:hAnsi="Times New Roman" w:cs="Times New Roman"/>
                <w:sz w:val="24"/>
                <w:szCs w:val="24"/>
              </w:rPr>
            </w:pPr>
          </w:p>
        </w:tc>
      </w:tr>
      <w:tr w:rsidR="00C1266C" w:rsidRPr="009C5EDB">
        <w:tc>
          <w:tcPr>
            <w:tcW w:w="993" w:type="dxa"/>
            <w:tcBorders>
              <w:top w:val="single" w:sz="4" w:space="0" w:color="auto"/>
              <w:bottom w:val="single" w:sz="4" w:space="0" w:color="auto"/>
              <w:right w:val="single" w:sz="4" w:space="0" w:color="auto"/>
            </w:tcBorders>
          </w:tcPr>
          <w:p w:rsidR="005A04B7" w:rsidRPr="009C5EDB" w:rsidRDefault="005A04B7">
            <w:pPr>
              <w:pStyle w:val="aa"/>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СНИЛС</w:t>
            </w:r>
          </w:p>
        </w:tc>
        <w:tc>
          <w:tcPr>
            <w:tcW w:w="1189" w:type="dxa"/>
            <w:tcBorders>
              <w:top w:val="single" w:sz="4" w:space="0" w:color="auto"/>
              <w:left w:val="single" w:sz="4" w:space="0" w:color="auto"/>
              <w:bottom w:val="single" w:sz="4" w:space="0" w:color="auto"/>
              <w:right w:val="single" w:sz="4" w:space="0" w:color="auto"/>
            </w:tcBorders>
          </w:tcPr>
          <w:p w:rsidR="005A04B7" w:rsidRPr="009C5EDB" w:rsidRDefault="005A04B7">
            <w:pPr>
              <w:pStyle w:val="aa"/>
              <w:rPr>
                <w:rFonts w:ascii="Times New Roman" w:hAnsi="Times New Roman" w:cs="Times New Roman"/>
                <w:sz w:val="24"/>
                <w:szCs w:val="24"/>
              </w:rPr>
            </w:pPr>
          </w:p>
        </w:tc>
        <w:tc>
          <w:tcPr>
            <w:tcW w:w="1220" w:type="dxa"/>
            <w:tcBorders>
              <w:top w:val="single" w:sz="4" w:space="0" w:color="auto"/>
              <w:left w:val="single" w:sz="4" w:space="0" w:color="auto"/>
              <w:bottom w:val="single" w:sz="4" w:space="0" w:color="auto"/>
            </w:tcBorders>
          </w:tcPr>
          <w:p w:rsidR="005A04B7" w:rsidRPr="009C5EDB" w:rsidRDefault="005A04B7">
            <w:pPr>
              <w:pStyle w:val="aa"/>
              <w:rPr>
                <w:rFonts w:ascii="Times New Roman" w:hAnsi="Times New Roman" w:cs="Times New Roman"/>
                <w:sz w:val="24"/>
                <w:szCs w:val="24"/>
              </w:rPr>
            </w:pPr>
          </w:p>
        </w:tc>
      </w:tr>
    </w:tbl>
    <w:p w:rsidR="005A04B7" w:rsidRPr="009C5EDB" w:rsidRDefault="005A04B7">
      <w:pPr>
        <w:rPr>
          <w:rFonts w:ascii="Times New Roman" w:hAnsi="Times New Roman" w:cs="Times New Roman"/>
          <w:sz w:val="24"/>
          <w:szCs w:val="24"/>
        </w:rPr>
      </w:pPr>
    </w:p>
    <w:p w:rsidR="005A04B7" w:rsidRPr="009C5EDB" w:rsidRDefault="005A04B7">
      <w:pPr>
        <w:pStyle w:val="1"/>
        <w:rPr>
          <w:rFonts w:ascii="Times New Roman" w:hAnsi="Times New Roman" w:cs="Times New Roman"/>
          <w:color w:val="auto"/>
          <w:sz w:val="24"/>
          <w:szCs w:val="24"/>
        </w:rPr>
      </w:pPr>
      <w:r w:rsidRPr="009C5EDB">
        <w:rPr>
          <w:rFonts w:ascii="Times New Roman" w:hAnsi="Times New Roman" w:cs="Times New Roman"/>
          <w:color w:val="auto"/>
          <w:sz w:val="24"/>
          <w:szCs w:val="24"/>
        </w:rPr>
        <w:t>Категории и перечень персональных данных, для обработки которых устанавливаются условия и запреты</w:t>
      </w:r>
    </w:p>
    <w:p w:rsidR="005A04B7" w:rsidRPr="009C5EDB" w:rsidRDefault="005A04B7">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5890"/>
        <w:gridCol w:w="3298"/>
      </w:tblGrid>
      <w:tr w:rsidR="00C1266C" w:rsidRPr="009C5EDB">
        <w:tc>
          <w:tcPr>
            <w:tcW w:w="993" w:type="dxa"/>
            <w:tcBorders>
              <w:top w:val="single" w:sz="4" w:space="0" w:color="auto"/>
              <w:bottom w:val="single" w:sz="4" w:space="0" w:color="auto"/>
              <w:right w:val="single" w:sz="4" w:space="0" w:color="auto"/>
            </w:tcBorders>
          </w:tcPr>
          <w:p w:rsidR="005A04B7" w:rsidRPr="009C5EDB" w:rsidRDefault="005A04B7">
            <w:pPr>
              <w:pStyle w:val="aa"/>
              <w:jc w:val="center"/>
              <w:rPr>
                <w:rFonts w:ascii="Times New Roman" w:hAnsi="Times New Roman" w:cs="Times New Roman"/>
                <w:sz w:val="24"/>
                <w:szCs w:val="24"/>
              </w:rPr>
            </w:pPr>
            <w:r w:rsidRPr="009C5EDB">
              <w:rPr>
                <w:rFonts w:ascii="Times New Roman" w:hAnsi="Times New Roman" w:cs="Times New Roman"/>
                <w:sz w:val="24"/>
                <w:szCs w:val="24"/>
              </w:rPr>
              <w:t>N</w:t>
            </w:r>
          </w:p>
          <w:p w:rsidR="005A04B7" w:rsidRPr="009C5EDB" w:rsidRDefault="005A04B7">
            <w:pPr>
              <w:pStyle w:val="aa"/>
              <w:jc w:val="center"/>
              <w:rPr>
                <w:rFonts w:ascii="Times New Roman" w:hAnsi="Times New Roman" w:cs="Times New Roman"/>
                <w:sz w:val="24"/>
                <w:szCs w:val="24"/>
              </w:rPr>
            </w:pPr>
            <w:r w:rsidRPr="009C5EDB">
              <w:rPr>
                <w:rFonts w:ascii="Times New Roman" w:hAnsi="Times New Roman" w:cs="Times New Roman"/>
                <w:sz w:val="24"/>
                <w:szCs w:val="24"/>
              </w:rPr>
              <w:t>п/п</w:t>
            </w:r>
          </w:p>
        </w:tc>
        <w:tc>
          <w:tcPr>
            <w:tcW w:w="5890" w:type="dxa"/>
            <w:tcBorders>
              <w:top w:val="single" w:sz="4" w:space="0" w:color="auto"/>
              <w:left w:val="single" w:sz="4" w:space="0" w:color="auto"/>
              <w:bottom w:val="single" w:sz="4" w:space="0" w:color="auto"/>
              <w:right w:val="single" w:sz="4" w:space="0" w:color="auto"/>
            </w:tcBorders>
          </w:tcPr>
          <w:p w:rsidR="005A04B7" w:rsidRPr="009C5EDB" w:rsidRDefault="005A04B7">
            <w:pPr>
              <w:pStyle w:val="aa"/>
              <w:jc w:val="center"/>
              <w:rPr>
                <w:rFonts w:ascii="Times New Roman" w:hAnsi="Times New Roman" w:cs="Times New Roman"/>
                <w:sz w:val="24"/>
                <w:szCs w:val="24"/>
              </w:rPr>
            </w:pPr>
            <w:r w:rsidRPr="009C5EDB">
              <w:rPr>
                <w:rFonts w:ascii="Times New Roman" w:hAnsi="Times New Roman" w:cs="Times New Roman"/>
                <w:sz w:val="24"/>
                <w:szCs w:val="24"/>
              </w:rPr>
              <w:t>Персональные данные</w:t>
            </w:r>
          </w:p>
        </w:tc>
        <w:tc>
          <w:tcPr>
            <w:tcW w:w="3298" w:type="dxa"/>
            <w:tcBorders>
              <w:top w:val="single" w:sz="4" w:space="0" w:color="auto"/>
              <w:left w:val="single" w:sz="4" w:space="0" w:color="auto"/>
              <w:bottom w:val="single" w:sz="4" w:space="0" w:color="auto"/>
            </w:tcBorders>
          </w:tcPr>
          <w:p w:rsidR="005A04B7" w:rsidRPr="009C5EDB" w:rsidRDefault="005A04B7">
            <w:pPr>
              <w:pStyle w:val="aa"/>
              <w:jc w:val="center"/>
              <w:rPr>
                <w:rFonts w:ascii="Times New Roman" w:hAnsi="Times New Roman" w:cs="Times New Roman"/>
                <w:sz w:val="24"/>
                <w:szCs w:val="24"/>
              </w:rPr>
            </w:pPr>
            <w:r w:rsidRPr="009C5EDB">
              <w:rPr>
                <w:rFonts w:ascii="Times New Roman" w:hAnsi="Times New Roman" w:cs="Times New Roman"/>
                <w:sz w:val="24"/>
                <w:szCs w:val="24"/>
              </w:rPr>
              <w:t>Перечень устанавливаемых условий и запретов</w:t>
            </w:r>
          </w:p>
        </w:tc>
      </w:tr>
      <w:tr w:rsidR="00C1266C" w:rsidRPr="009C5EDB">
        <w:tc>
          <w:tcPr>
            <w:tcW w:w="10181" w:type="dxa"/>
            <w:gridSpan w:val="3"/>
            <w:tcBorders>
              <w:top w:val="single" w:sz="4" w:space="0" w:color="auto"/>
              <w:bottom w:val="single" w:sz="4" w:space="0" w:color="auto"/>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1. (Категория персональных данных)</w:t>
            </w:r>
          </w:p>
        </w:tc>
      </w:tr>
      <w:tr w:rsidR="00C1266C" w:rsidRPr="009C5EDB">
        <w:tc>
          <w:tcPr>
            <w:tcW w:w="993" w:type="dxa"/>
            <w:tcBorders>
              <w:top w:val="single" w:sz="4" w:space="0" w:color="auto"/>
              <w:bottom w:val="single" w:sz="4" w:space="0" w:color="auto"/>
              <w:right w:val="single" w:sz="4" w:space="0" w:color="auto"/>
            </w:tcBorders>
          </w:tcPr>
          <w:p w:rsidR="005A04B7" w:rsidRPr="009C5EDB" w:rsidRDefault="005A04B7">
            <w:pPr>
              <w:pStyle w:val="aa"/>
              <w:rPr>
                <w:rFonts w:ascii="Times New Roman" w:hAnsi="Times New Roman" w:cs="Times New Roman"/>
                <w:sz w:val="24"/>
                <w:szCs w:val="24"/>
              </w:rPr>
            </w:pPr>
          </w:p>
        </w:tc>
        <w:tc>
          <w:tcPr>
            <w:tcW w:w="5890" w:type="dxa"/>
            <w:tcBorders>
              <w:top w:val="single" w:sz="4" w:space="0" w:color="auto"/>
              <w:left w:val="single" w:sz="4" w:space="0" w:color="auto"/>
              <w:bottom w:val="single" w:sz="4" w:space="0" w:color="auto"/>
              <w:right w:val="single" w:sz="4" w:space="0" w:color="auto"/>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(Перечень персональных данных)</w:t>
            </w:r>
          </w:p>
        </w:tc>
        <w:tc>
          <w:tcPr>
            <w:tcW w:w="3298" w:type="dxa"/>
            <w:tcBorders>
              <w:top w:val="single" w:sz="4" w:space="0" w:color="auto"/>
              <w:left w:val="single" w:sz="4" w:space="0" w:color="auto"/>
              <w:bottom w:val="single" w:sz="4" w:space="0" w:color="auto"/>
            </w:tcBorders>
          </w:tcPr>
          <w:p w:rsidR="005A04B7" w:rsidRPr="009C5EDB" w:rsidRDefault="005A04B7">
            <w:pPr>
              <w:pStyle w:val="aa"/>
              <w:rPr>
                <w:rFonts w:ascii="Times New Roman" w:hAnsi="Times New Roman" w:cs="Times New Roman"/>
                <w:sz w:val="24"/>
                <w:szCs w:val="24"/>
              </w:rPr>
            </w:pPr>
          </w:p>
        </w:tc>
      </w:tr>
    </w:tbl>
    <w:p w:rsidR="005A04B7" w:rsidRPr="009C5EDB" w:rsidRDefault="005A04B7">
      <w:pPr>
        <w:rPr>
          <w:rFonts w:ascii="Times New Roman" w:hAnsi="Times New Roman" w:cs="Times New Roman"/>
          <w:sz w:val="24"/>
          <w:szCs w:val="24"/>
        </w:rPr>
      </w:pPr>
    </w:p>
    <w:p w:rsidR="005A04B7" w:rsidRPr="009C5EDB" w:rsidRDefault="005A04B7">
      <w:pPr>
        <w:rPr>
          <w:rFonts w:ascii="Times New Roman" w:hAnsi="Times New Roman" w:cs="Times New Roman"/>
          <w:sz w:val="24"/>
          <w:szCs w:val="24"/>
        </w:rPr>
      </w:pPr>
      <w:r w:rsidRPr="009C5EDB">
        <w:rPr>
          <w:rStyle w:val="a3"/>
          <w:rFonts w:ascii="Times New Roman" w:hAnsi="Times New Roman" w:cs="Times New Roman"/>
          <w:bCs/>
          <w:color w:val="auto"/>
          <w:sz w:val="24"/>
          <w:szCs w:val="24"/>
        </w:rPr>
        <w:t>Примечание.</w:t>
      </w:r>
      <w:r w:rsidRPr="009C5EDB">
        <w:rPr>
          <w:rFonts w:ascii="Times New Roman" w:hAnsi="Times New Roman" w:cs="Times New Roman"/>
          <w:sz w:val="24"/>
          <w:szCs w:val="24"/>
        </w:rPr>
        <w:t xml:space="preserve"> Указанное поле заполняется по желанию субъекта персональных данных без ограничений со стороны оператора, осуществляющего обработку персональных данных.</w:t>
      </w:r>
    </w:p>
    <w:p w:rsidR="005A04B7" w:rsidRPr="009C5EDB" w:rsidRDefault="005A04B7">
      <w:pPr>
        <w:rPr>
          <w:rFonts w:ascii="Times New Roman" w:hAnsi="Times New Roman" w:cs="Times New Roman"/>
          <w:sz w:val="24"/>
          <w:szCs w:val="24"/>
        </w:rPr>
      </w:pPr>
      <w:r w:rsidRPr="009C5EDB">
        <w:rPr>
          <w:rFonts w:ascii="Times New Roman" w:hAnsi="Times New Roman" w:cs="Times New Roman"/>
          <w:sz w:val="24"/>
          <w:szCs w:val="24"/>
        </w:rPr>
        <w:t>Условия и запреты предполагают ограничение или запрет осуществления оператором действий по распространению и (или) предоставлению персональных данных неограниченному или определенному кругу лиц соответственно.</w:t>
      </w:r>
    </w:p>
    <w:p w:rsidR="005A04B7" w:rsidRPr="009C5EDB" w:rsidRDefault="005A04B7">
      <w:pPr>
        <w:rPr>
          <w:rFonts w:ascii="Times New Roman" w:hAnsi="Times New Roman" w:cs="Times New Roman"/>
          <w:sz w:val="24"/>
          <w:szCs w:val="24"/>
        </w:rPr>
      </w:pPr>
      <w:r w:rsidRPr="009C5EDB">
        <w:rPr>
          <w:rFonts w:ascii="Times New Roman" w:hAnsi="Times New Roman" w:cs="Times New Roman"/>
          <w:sz w:val="24"/>
          <w:szCs w:val="24"/>
        </w:rPr>
        <w:t>Дополнительно в согласии могут быть указаны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5A04B7" w:rsidRPr="009C5EDB" w:rsidRDefault="005A04B7">
      <w:pPr>
        <w:rPr>
          <w:rFonts w:ascii="Times New Roman" w:hAnsi="Times New Roman" w:cs="Times New Roman"/>
          <w:sz w:val="24"/>
          <w:szCs w:val="24"/>
        </w:rPr>
      </w:pPr>
      <w:r w:rsidRPr="009C5EDB">
        <w:rPr>
          <w:rFonts w:ascii="Times New Roman" w:hAnsi="Times New Roman" w:cs="Times New Roman"/>
          <w:sz w:val="24"/>
          <w:szCs w:val="24"/>
        </w:rPr>
        <w:t xml:space="preserve">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 </w:t>
      </w:r>
      <w:hyperlink r:id="rId26" w:history="1">
        <w:r w:rsidRPr="009C5EDB">
          <w:rPr>
            <w:rStyle w:val="a4"/>
            <w:rFonts w:ascii="Times New Roman" w:hAnsi="Times New Roman"/>
            <w:color w:val="auto"/>
            <w:sz w:val="24"/>
            <w:szCs w:val="24"/>
          </w:rPr>
          <w:t>https://tatmedia.tatarstan.ru/</w:t>
        </w:r>
      </w:hyperlink>
      <w:r w:rsidRPr="009C5EDB">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4961"/>
      </w:tblGrid>
      <w:tr w:rsidR="00C1266C" w:rsidRPr="009C5EDB">
        <w:tc>
          <w:tcPr>
            <w:tcW w:w="5245" w:type="dxa"/>
            <w:tcBorders>
              <w:top w:val="nil"/>
              <w:left w:val="nil"/>
              <w:bottom w:val="nil"/>
              <w:right w:val="nil"/>
            </w:tcBorders>
          </w:tcPr>
          <w:p w:rsidR="005A04B7" w:rsidRPr="009C5EDB" w:rsidRDefault="005A04B7">
            <w:pPr>
              <w:pStyle w:val="aa"/>
              <w:rPr>
                <w:rFonts w:ascii="Times New Roman" w:hAnsi="Times New Roman" w:cs="Times New Roman"/>
                <w:sz w:val="24"/>
                <w:szCs w:val="24"/>
              </w:rPr>
            </w:pPr>
            <w:r w:rsidRPr="009C5EDB">
              <w:rPr>
                <w:rFonts w:ascii="Times New Roman" w:hAnsi="Times New Roman" w:cs="Times New Roman"/>
                <w:sz w:val="24"/>
                <w:szCs w:val="24"/>
              </w:rPr>
              <w:t>Настоящее согласие действует</w:t>
            </w:r>
          </w:p>
        </w:tc>
        <w:tc>
          <w:tcPr>
            <w:tcW w:w="4961" w:type="dxa"/>
            <w:tcBorders>
              <w:top w:val="nil"/>
              <w:left w:val="nil"/>
              <w:bottom w:val="single" w:sz="4" w:space="0" w:color="auto"/>
              <w:right w:val="nil"/>
            </w:tcBorders>
          </w:tcPr>
          <w:p w:rsidR="005A04B7" w:rsidRPr="009C5EDB" w:rsidRDefault="005A04B7">
            <w:pPr>
              <w:pStyle w:val="aa"/>
              <w:rPr>
                <w:rFonts w:ascii="Times New Roman" w:hAnsi="Times New Roman" w:cs="Times New Roman"/>
                <w:sz w:val="24"/>
                <w:szCs w:val="24"/>
              </w:rPr>
            </w:pPr>
          </w:p>
        </w:tc>
      </w:tr>
      <w:tr w:rsidR="00C1266C" w:rsidRPr="009C5EDB">
        <w:tc>
          <w:tcPr>
            <w:tcW w:w="5245" w:type="dxa"/>
            <w:tcBorders>
              <w:top w:val="nil"/>
              <w:left w:val="nil"/>
              <w:bottom w:val="nil"/>
              <w:right w:val="nil"/>
            </w:tcBorders>
          </w:tcPr>
          <w:p w:rsidR="005A04B7" w:rsidRPr="009C5EDB" w:rsidRDefault="005A04B7">
            <w:pPr>
              <w:pStyle w:val="aa"/>
              <w:rPr>
                <w:rFonts w:ascii="Times New Roman" w:hAnsi="Times New Roman" w:cs="Times New Roman"/>
                <w:sz w:val="24"/>
                <w:szCs w:val="24"/>
              </w:rPr>
            </w:pPr>
          </w:p>
        </w:tc>
        <w:tc>
          <w:tcPr>
            <w:tcW w:w="4961" w:type="dxa"/>
            <w:tcBorders>
              <w:top w:val="single" w:sz="4" w:space="0" w:color="auto"/>
              <w:left w:val="nil"/>
              <w:bottom w:val="nil"/>
              <w:right w:val="nil"/>
            </w:tcBorders>
          </w:tcPr>
          <w:p w:rsidR="005A04B7" w:rsidRPr="009C5EDB" w:rsidRDefault="005A04B7">
            <w:pPr>
              <w:pStyle w:val="aa"/>
              <w:jc w:val="center"/>
              <w:rPr>
                <w:rFonts w:ascii="Times New Roman" w:hAnsi="Times New Roman" w:cs="Times New Roman"/>
                <w:sz w:val="24"/>
                <w:szCs w:val="24"/>
              </w:rPr>
            </w:pPr>
            <w:r w:rsidRPr="009C5EDB">
              <w:rPr>
                <w:rFonts w:ascii="Times New Roman" w:hAnsi="Times New Roman" w:cs="Times New Roman"/>
                <w:sz w:val="24"/>
                <w:szCs w:val="24"/>
              </w:rPr>
              <w:t>(указать конкретный срок действия согласия)</w:t>
            </w:r>
          </w:p>
        </w:tc>
      </w:tr>
    </w:tbl>
    <w:p w:rsidR="005A04B7" w:rsidRPr="009C5EDB" w:rsidRDefault="005A04B7">
      <w:pPr>
        <w:rPr>
          <w:rFonts w:ascii="Times New Roman" w:hAnsi="Times New Roman" w:cs="Times New Roman"/>
          <w:sz w:val="24"/>
          <w:szCs w:val="24"/>
        </w:rPr>
      </w:pPr>
      <w:r w:rsidRPr="009C5EDB">
        <w:rPr>
          <w:rFonts w:ascii="Times New Roman" w:hAnsi="Times New Roman" w:cs="Times New Roman"/>
          <w:sz w:val="24"/>
          <w:szCs w:val="24"/>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5A04B7" w:rsidRPr="009C5EDB" w:rsidRDefault="005A04B7">
      <w:pPr>
        <w:rPr>
          <w:rFonts w:ascii="Times New Roman" w:hAnsi="Times New Roman" w:cs="Times New Roman"/>
          <w:sz w:val="24"/>
          <w:szCs w:val="24"/>
        </w:rPr>
      </w:pPr>
      <w:r w:rsidRPr="009C5EDB">
        <w:rPr>
          <w:rFonts w:ascii="Times New Roman" w:hAnsi="Times New Roman" w:cs="Times New Roman"/>
          <w:sz w:val="24"/>
          <w:szCs w:val="24"/>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5A04B7" w:rsidRPr="009C5EDB" w:rsidRDefault="005A04B7">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1984"/>
        <w:gridCol w:w="5675"/>
      </w:tblGrid>
      <w:tr w:rsidR="005A04B7" w:rsidRPr="009C5EDB">
        <w:tc>
          <w:tcPr>
            <w:tcW w:w="2552" w:type="dxa"/>
            <w:tcBorders>
              <w:top w:val="nil"/>
              <w:left w:val="nil"/>
              <w:bottom w:val="nil"/>
              <w:right w:val="nil"/>
            </w:tcBorders>
          </w:tcPr>
          <w:p w:rsidR="005A04B7" w:rsidRPr="009C5EDB" w:rsidRDefault="005A04B7">
            <w:pPr>
              <w:pStyle w:val="aa"/>
              <w:rPr>
                <w:rFonts w:ascii="Times New Roman" w:hAnsi="Times New Roman" w:cs="Times New Roman"/>
                <w:sz w:val="24"/>
                <w:szCs w:val="24"/>
              </w:rPr>
            </w:pPr>
          </w:p>
        </w:tc>
        <w:tc>
          <w:tcPr>
            <w:tcW w:w="1984" w:type="dxa"/>
            <w:tcBorders>
              <w:top w:val="nil"/>
              <w:left w:val="nil"/>
              <w:bottom w:val="single" w:sz="4" w:space="0" w:color="auto"/>
              <w:right w:val="nil"/>
            </w:tcBorders>
          </w:tcPr>
          <w:p w:rsidR="005A04B7" w:rsidRPr="009C5EDB" w:rsidRDefault="005A04B7">
            <w:pPr>
              <w:pStyle w:val="aa"/>
              <w:rPr>
                <w:rFonts w:ascii="Times New Roman" w:hAnsi="Times New Roman" w:cs="Times New Roman"/>
                <w:sz w:val="24"/>
                <w:szCs w:val="24"/>
              </w:rPr>
            </w:pPr>
          </w:p>
        </w:tc>
        <w:tc>
          <w:tcPr>
            <w:tcW w:w="5675" w:type="dxa"/>
            <w:tcBorders>
              <w:top w:val="nil"/>
              <w:left w:val="nil"/>
              <w:bottom w:val="nil"/>
              <w:right w:val="nil"/>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(подпись субъекта персональных данных)</w:t>
            </w:r>
          </w:p>
        </w:tc>
      </w:tr>
      <w:tr w:rsidR="005A04B7" w:rsidRPr="009C5EDB">
        <w:tc>
          <w:tcPr>
            <w:tcW w:w="2552" w:type="dxa"/>
            <w:tcBorders>
              <w:top w:val="nil"/>
              <w:left w:val="nil"/>
              <w:bottom w:val="nil"/>
              <w:right w:val="nil"/>
            </w:tcBorders>
          </w:tcPr>
          <w:p w:rsidR="005A04B7" w:rsidRPr="009C5EDB" w:rsidRDefault="005A04B7">
            <w:pPr>
              <w:pStyle w:val="aa"/>
              <w:rPr>
                <w:rFonts w:ascii="Times New Roman" w:hAnsi="Times New Roman" w:cs="Times New Roman"/>
                <w:sz w:val="24"/>
                <w:szCs w:val="24"/>
              </w:rPr>
            </w:pPr>
          </w:p>
        </w:tc>
        <w:tc>
          <w:tcPr>
            <w:tcW w:w="1984" w:type="dxa"/>
            <w:tcBorders>
              <w:top w:val="single" w:sz="4" w:space="0" w:color="auto"/>
              <w:left w:val="nil"/>
              <w:bottom w:val="single" w:sz="4" w:space="0" w:color="auto"/>
              <w:right w:val="nil"/>
            </w:tcBorders>
          </w:tcPr>
          <w:p w:rsidR="005A04B7" w:rsidRPr="009C5EDB" w:rsidRDefault="005A04B7">
            <w:pPr>
              <w:pStyle w:val="aa"/>
              <w:rPr>
                <w:rFonts w:ascii="Times New Roman" w:hAnsi="Times New Roman" w:cs="Times New Roman"/>
                <w:sz w:val="24"/>
                <w:szCs w:val="24"/>
              </w:rPr>
            </w:pPr>
          </w:p>
        </w:tc>
        <w:tc>
          <w:tcPr>
            <w:tcW w:w="5675" w:type="dxa"/>
            <w:tcBorders>
              <w:top w:val="nil"/>
              <w:left w:val="nil"/>
              <w:bottom w:val="nil"/>
              <w:right w:val="nil"/>
            </w:tcBorders>
          </w:tcPr>
          <w:p w:rsidR="005A04B7" w:rsidRPr="009C5EDB" w:rsidRDefault="005A04B7">
            <w:pPr>
              <w:pStyle w:val="ac"/>
              <w:rPr>
                <w:rFonts w:ascii="Times New Roman" w:hAnsi="Times New Roman" w:cs="Times New Roman"/>
                <w:sz w:val="24"/>
                <w:szCs w:val="24"/>
              </w:rPr>
            </w:pPr>
            <w:r w:rsidRPr="009C5EDB">
              <w:rPr>
                <w:rFonts w:ascii="Times New Roman" w:hAnsi="Times New Roman" w:cs="Times New Roman"/>
                <w:sz w:val="24"/>
                <w:szCs w:val="24"/>
              </w:rPr>
              <w:t>(число, месяц, год)</w:t>
            </w:r>
          </w:p>
        </w:tc>
      </w:tr>
    </w:tbl>
    <w:p w:rsidR="005A04B7" w:rsidRPr="009C5EDB" w:rsidRDefault="005A04B7">
      <w:pPr>
        <w:rPr>
          <w:rFonts w:ascii="Times New Roman" w:hAnsi="Times New Roman" w:cs="Times New Roman"/>
          <w:sz w:val="24"/>
          <w:szCs w:val="24"/>
        </w:rPr>
      </w:pPr>
    </w:p>
    <w:sectPr w:rsidR="005A04B7" w:rsidRPr="009C5EDB">
      <w:headerReference w:type="default" r:id="rId27"/>
      <w:footerReference w:type="default" r:id="rId2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173" w:rsidRDefault="00B85173">
      <w:r>
        <w:separator/>
      </w:r>
    </w:p>
  </w:endnote>
  <w:endnote w:type="continuationSeparator" w:id="0">
    <w:p w:rsidR="00B85173" w:rsidRDefault="00B8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F10" w:rsidRDefault="006A3F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173" w:rsidRDefault="00B85173">
      <w:r>
        <w:separator/>
      </w:r>
    </w:p>
  </w:footnote>
  <w:footnote w:type="continuationSeparator" w:id="0">
    <w:p w:rsidR="00B85173" w:rsidRDefault="00B85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4B7" w:rsidRDefault="005A04B7">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DDE"/>
    <w:rsid w:val="001D6DDE"/>
    <w:rsid w:val="00271B20"/>
    <w:rsid w:val="004D79DA"/>
    <w:rsid w:val="005A04B7"/>
    <w:rsid w:val="006A3F10"/>
    <w:rsid w:val="0072726F"/>
    <w:rsid w:val="007614DE"/>
    <w:rsid w:val="009116CC"/>
    <w:rsid w:val="009C5EDB"/>
    <w:rsid w:val="00B85173"/>
    <w:rsid w:val="00C1266C"/>
    <w:rsid w:val="00DA44A3"/>
    <w:rsid w:val="00E26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5ABC450-E304-4493-9E8C-85E2892E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paragraph" w:customStyle="1" w:styleId="ad">
    <w:name w:val="Сноска"/>
    <w:basedOn w:val="a"/>
    <w:next w:val="a"/>
    <w:uiPriority w:val="99"/>
    <w:rPr>
      <w:sz w:val="20"/>
      <w:szCs w:val="20"/>
    </w:rPr>
  </w:style>
  <w:style w:type="character" w:customStyle="1" w:styleId="ae">
    <w:name w:val="Цветовое выделение для Текст"/>
    <w:uiPriority w:val="99"/>
    <w:rPr>
      <w:sz w:val="26"/>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locked/>
    <w:rPr>
      <w:rFonts w:ascii="Arial" w:hAnsi="Arial" w:cs="Arial"/>
      <w:sz w:val="26"/>
      <w:szCs w:val="26"/>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locked/>
    <w:rPr>
      <w:rFonts w:ascii="Arial" w:hAnsi="Arial" w:cs="Arial"/>
      <w:sz w:val="26"/>
      <w:szCs w:val="26"/>
    </w:rPr>
  </w:style>
  <w:style w:type="paragraph" w:styleId="af3">
    <w:name w:val="Balloon Text"/>
    <w:basedOn w:val="a"/>
    <w:link w:val="af4"/>
    <w:uiPriority w:val="99"/>
    <w:semiHidden/>
    <w:unhideWhenUsed/>
    <w:rsid w:val="00E264C0"/>
    <w:rPr>
      <w:rFonts w:ascii="Segoe UI" w:hAnsi="Segoe UI" w:cs="Segoe UI"/>
      <w:sz w:val="18"/>
      <w:szCs w:val="18"/>
    </w:rPr>
  </w:style>
  <w:style w:type="character" w:customStyle="1" w:styleId="af4">
    <w:name w:val="Текст выноски Знак"/>
    <w:basedOn w:val="a0"/>
    <w:link w:val="af3"/>
    <w:uiPriority w:val="99"/>
    <w:semiHidden/>
    <w:rsid w:val="00E264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22578590/0" TargetMode="External"/><Relationship Id="rId13" Type="http://schemas.openxmlformats.org/officeDocument/2006/relationships/hyperlink" Target="https://internet.garant.ru/document/redirect/8224902/333" TargetMode="External"/><Relationship Id="rId18" Type="http://schemas.openxmlformats.org/officeDocument/2006/relationships/hyperlink" Target="https://internet.garant.ru/document/redirect/404991865/0" TargetMode="External"/><Relationship Id="rId26" Type="http://schemas.openxmlformats.org/officeDocument/2006/relationships/hyperlink" Target="https://internet.garant.ru/document/redirect/8224902/333" TargetMode="External"/><Relationship Id="rId3" Type="http://schemas.openxmlformats.org/officeDocument/2006/relationships/settings" Target="settings.xml"/><Relationship Id="rId21" Type="http://schemas.openxmlformats.org/officeDocument/2006/relationships/hyperlink" Target="https://internet.garant.ru/document/redirect/404991865/0" TargetMode="External"/><Relationship Id="rId7" Type="http://schemas.openxmlformats.org/officeDocument/2006/relationships/hyperlink" Target="https://internet.garant.ru/document/redirect/22578590/100" TargetMode="External"/><Relationship Id="rId12" Type="http://schemas.openxmlformats.org/officeDocument/2006/relationships/hyperlink" Target="https://internet.garant.ru/document/redirect/404991865/0" TargetMode="External"/><Relationship Id="rId17" Type="http://schemas.openxmlformats.org/officeDocument/2006/relationships/hyperlink" Target="https://internet.garant.ru/document/redirect/8224902/333" TargetMode="External"/><Relationship Id="rId25" Type="http://schemas.openxmlformats.org/officeDocument/2006/relationships/hyperlink" Target="https://internet.garant.ru/document/redirect/70465940/0" TargetMode="External"/><Relationship Id="rId2" Type="http://schemas.openxmlformats.org/officeDocument/2006/relationships/styles" Target="styles.xml"/><Relationship Id="rId16" Type="http://schemas.openxmlformats.org/officeDocument/2006/relationships/hyperlink" Target="https://internet.garant.ru/document/redirect/8224902/333" TargetMode="External"/><Relationship Id="rId20" Type="http://schemas.openxmlformats.org/officeDocument/2006/relationships/hyperlink" Target="https://internet.garant.ru/document/redirect/555333/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8224902/333" TargetMode="External"/><Relationship Id="rId24" Type="http://schemas.openxmlformats.org/officeDocument/2006/relationships/hyperlink" Target="https://internet.garant.ru/document/redirect/12148567/1010" TargetMode="External"/><Relationship Id="rId5" Type="http://schemas.openxmlformats.org/officeDocument/2006/relationships/footnotes" Target="footnotes.xml"/><Relationship Id="rId15" Type="http://schemas.openxmlformats.org/officeDocument/2006/relationships/hyperlink" Target="https://internet.garant.ru/document/redirect/22578590/0" TargetMode="External"/><Relationship Id="rId23" Type="http://schemas.openxmlformats.org/officeDocument/2006/relationships/hyperlink" Target="https://internet.garant.ru/document/redirect/12148567/9" TargetMode="External"/><Relationship Id="rId28" Type="http://schemas.openxmlformats.org/officeDocument/2006/relationships/footer" Target="footer1.xml"/><Relationship Id="rId10" Type="http://schemas.openxmlformats.org/officeDocument/2006/relationships/hyperlink" Target="https://internet.garant.ru/document/redirect/10164247/20" TargetMode="External"/><Relationship Id="rId19" Type="http://schemas.openxmlformats.org/officeDocument/2006/relationships/hyperlink" Target="https://internet.garant.ru/document/redirect/404991865/0" TargetMode="External"/><Relationship Id="rId4" Type="http://schemas.openxmlformats.org/officeDocument/2006/relationships/webSettings" Target="webSettings.xml"/><Relationship Id="rId9" Type="http://schemas.openxmlformats.org/officeDocument/2006/relationships/hyperlink" Target="https://internet.garant.ru/document/redirect/8224902/333" TargetMode="External"/><Relationship Id="rId14" Type="http://schemas.openxmlformats.org/officeDocument/2006/relationships/hyperlink" Target="https://internet.garant.ru/document/redirect/22578590/100" TargetMode="External"/><Relationship Id="rId22" Type="http://schemas.openxmlformats.org/officeDocument/2006/relationships/hyperlink" Target="https://internet.garant.ru/document/redirect/404991865/0"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3889</Words>
  <Characters>22168</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Дмитрий А. Глотов</cp:lastModifiedBy>
  <cp:revision>2</cp:revision>
  <cp:lastPrinted>2024-12-06T10:53:00Z</cp:lastPrinted>
  <dcterms:created xsi:type="dcterms:W3CDTF">2024-12-06T11:11:00Z</dcterms:created>
  <dcterms:modified xsi:type="dcterms:W3CDTF">2024-12-06T11:11:00Z</dcterms:modified>
</cp:coreProperties>
</file>